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7216"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1D170B69" w:rsidR="001428CF" w:rsidRPr="00B4246E" w:rsidRDefault="0042186C" w:rsidP="00B4246E">
      <w:pPr>
        <w:tabs>
          <w:tab w:val="center" w:pos="3601"/>
          <w:tab w:val="center" w:pos="4321"/>
          <w:tab w:val="left" w:pos="6930"/>
        </w:tabs>
        <w:spacing w:after="0"/>
        <w:ind w:left="-15"/>
        <w:rPr>
          <w:rFonts w:ascii="Arial Narrow" w:eastAsia="Arial Narrow" w:hAnsi="Arial Narrow" w:cs="Arial Narrow"/>
          <w:i/>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3E8B0004" w14:textId="77777777" w:rsidR="00B4246E" w:rsidRDefault="00B4246E" w:rsidP="004B7BDC">
      <w:pPr>
        <w:spacing w:after="0" w:line="240" w:lineRule="auto"/>
        <w:jc w:val="center"/>
        <w:rPr>
          <w:rFonts w:ascii="Arial Narrow" w:eastAsia="Times New Roman" w:hAnsi="Arial Narrow" w:cs="Times New Roman"/>
          <w:b/>
          <w:sz w:val="28"/>
          <w:szCs w:val="28"/>
        </w:rPr>
      </w:pPr>
    </w:p>
    <w:p w14:paraId="2F9FF34D" w14:textId="08C33828" w:rsidR="004B7BDC" w:rsidRPr="004B7BDC" w:rsidRDefault="00F45AAE" w:rsidP="004B7BDC">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November 12</w:t>
      </w:r>
      <w:r w:rsidR="003F49A0">
        <w:rPr>
          <w:rFonts w:ascii="Arial Narrow" w:eastAsia="Times New Roman" w:hAnsi="Arial Narrow" w:cs="Times New Roman"/>
          <w:b/>
          <w:sz w:val="28"/>
          <w:szCs w:val="28"/>
        </w:rPr>
        <w:t>,</w:t>
      </w:r>
      <w:r w:rsidR="00174BDB">
        <w:rPr>
          <w:rFonts w:ascii="Arial Narrow" w:eastAsia="Times New Roman" w:hAnsi="Arial Narrow" w:cs="Times New Roman"/>
          <w:b/>
          <w:sz w:val="28"/>
          <w:szCs w:val="28"/>
        </w:rPr>
        <w:t xml:space="preserve"> </w:t>
      </w:r>
      <w:r w:rsidR="005C60A1">
        <w:rPr>
          <w:rFonts w:ascii="Arial Narrow" w:eastAsia="Times New Roman" w:hAnsi="Arial Narrow" w:cs="Times New Roman"/>
          <w:b/>
          <w:sz w:val="28"/>
          <w:szCs w:val="28"/>
        </w:rPr>
        <w:t>2021,</w:t>
      </w:r>
      <w:r w:rsidR="00612A20" w:rsidRPr="000D2978">
        <w:rPr>
          <w:rFonts w:ascii="Arial Narrow" w:eastAsia="Times New Roman" w:hAnsi="Arial Narrow" w:cs="Times New Roman"/>
          <w:b/>
          <w:sz w:val="28"/>
          <w:szCs w:val="28"/>
        </w:rPr>
        <w:t xml:space="preserve"> at </w:t>
      </w:r>
      <w:r w:rsidR="00055F17">
        <w:rPr>
          <w:rFonts w:ascii="Arial Narrow" w:eastAsia="Times New Roman" w:hAnsi="Arial Narrow" w:cs="Times New Roman"/>
          <w:b/>
          <w:sz w:val="28"/>
          <w:szCs w:val="28"/>
        </w:rPr>
        <w:t>9</w:t>
      </w:r>
      <w:r w:rsidR="00B8014A">
        <w:rPr>
          <w:rFonts w:ascii="Arial Narrow" w:eastAsia="Times New Roman" w:hAnsi="Arial Narrow" w:cs="Times New Roman"/>
          <w:b/>
          <w:sz w:val="28"/>
          <w:szCs w:val="28"/>
        </w:rPr>
        <w:t>:</w:t>
      </w:r>
      <w:r w:rsidR="006B27C9">
        <w:rPr>
          <w:rFonts w:ascii="Arial Narrow" w:eastAsia="Times New Roman" w:hAnsi="Arial Narrow" w:cs="Times New Roman"/>
          <w:b/>
          <w:sz w:val="28"/>
          <w:szCs w:val="28"/>
        </w:rPr>
        <w:t>3</w:t>
      </w:r>
      <w:r w:rsidR="00B8014A">
        <w:rPr>
          <w:rFonts w:ascii="Arial Narrow" w:eastAsia="Times New Roman" w:hAnsi="Arial Narrow" w:cs="Times New Roman"/>
          <w:b/>
          <w:sz w:val="28"/>
          <w:szCs w:val="28"/>
        </w:rPr>
        <w:t xml:space="preserve">0 </w:t>
      </w:r>
      <w:r w:rsidR="00221E64">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024B5054" w14:textId="2BD7A7E5" w:rsidR="004B7BDC" w:rsidRPr="00DA4ADF" w:rsidRDefault="00F45AAE" w:rsidP="004B7BDC">
      <w:pPr>
        <w:spacing w:after="0" w:line="240" w:lineRule="auto"/>
        <w:jc w:val="center"/>
        <w:rPr>
          <w:rFonts w:ascii="Arial Narrow" w:eastAsia="Times New Roman" w:hAnsi="Arial Narrow" w:cs="Times New Roman"/>
          <w:b/>
          <w:color w:val="FF0000"/>
          <w:sz w:val="32"/>
          <w:szCs w:val="32"/>
        </w:rPr>
      </w:pPr>
      <w:r>
        <w:rPr>
          <w:rFonts w:ascii="Arial Narrow" w:eastAsia="Times New Roman" w:hAnsi="Arial Narrow" w:cs="Times New Roman"/>
          <w:b/>
          <w:color w:val="FF0000"/>
          <w:sz w:val="32"/>
          <w:szCs w:val="32"/>
        </w:rPr>
        <w:t>Meeting Room 2 First Floor</w:t>
      </w:r>
    </w:p>
    <w:p w14:paraId="67DFAD32" w14:textId="221DDCA6" w:rsidR="007E0F23" w:rsidRDefault="00B23378" w:rsidP="007E0F23">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272 Main Street</w:t>
      </w:r>
    </w:p>
    <w:p w14:paraId="3E343E5E" w14:textId="77777777" w:rsidR="007E0F23" w:rsidRDefault="007E0F23" w:rsidP="004B7BDC">
      <w:pPr>
        <w:spacing w:after="0" w:line="240" w:lineRule="auto"/>
        <w:jc w:val="center"/>
        <w:rPr>
          <w:rFonts w:ascii="Arial Narrow" w:eastAsia="Times New Roman" w:hAnsi="Arial Narrow" w:cs="Times New Roman"/>
          <w:b/>
          <w:sz w:val="28"/>
          <w:szCs w:val="28"/>
        </w:rPr>
      </w:pPr>
    </w:p>
    <w:p w14:paraId="40CADD6C" w14:textId="0D0655D2" w:rsidR="00B015F2" w:rsidRDefault="007311E2" w:rsidP="007E0F23">
      <w:pPr>
        <w:pStyle w:val="Heading1"/>
        <w:spacing w:after="0"/>
        <w:ind w:left="360" w:right="-99" w:firstLine="720"/>
        <w:rPr>
          <w:rFonts w:ascii="Arial Narrow" w:eastAsia="Arial Narrow" w:hAnsi="Arial Narrow" w:cs="Arial Narrow"/>
        </w:rPr>
      </w:pPr>
      <w:r w:rsidRPr="00072580">
        <w:rPr>
          <w:rFonts w:ascii="Arial Narrow" w:eastAsia="Arial Narrow" w:hAnsi="Arial Narrow" w:cs="Arial Narrow"/>
        </w:rPr>
        <w:t>PRELIMINARIES</w:t>
      </w:r>
    </w:p>
    <w:p w14:paraId="4716FF34" w14:textId="77777777" w:rsidR="00BF2FB9" w:rsidRPr="00BF2FB9" w:rsidRDefault="00BF2FB9" w:rsidP="00BF2FB9"/>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0D7482D0" w14:textId="41BFDD04" w:rsidR="003E5D49" w:rsidRPr="009471E8" w:rsidRDefault="004A417C" w:rsidP="007E0F23">
      <w:pPr>
        <w:pStyle w:val="ListParagraph"/>
        <w:numPr>
          <w:ilvl w:val="1"/>
          <w:numId w:val="1"/>
        </w:numPr>
        <w:spacing w:after="0"/>
        <w:ind w:left="1890" w:hanging="810"/>
        <w:rPr>
          <w:rFonts w:ascii="Arial Narrow" w:hAnsi="Arial Narrow"/>
          <w:sz w:val="24"/>
          <w:szCs w:val="24"/>
          <w:u w:val="single"/>
        </w:rPr>
      </w:pPr>
      <w:r w:rsidRPr="00072580">
        <w:rPr>
          <w:rFonts w:ascii="Arial Narrow" w:hAnsi="Arial Narrow"/>
          <w:sz w:val="24"/>
          <w:szCs w:val="24"/>
        </w:rPr>
        <w:t>Additions or Deletions not anticipated 48 hours in advance</w:t>
      </w:r>
    </w:p>
    <w:p w14:paraId="788EBD57" w14:textId="12E80770" w:rsidR="009471E8" w:rsidRPr="007E0F23" w:rsidRDefault="009471E8" w:rsidP="009471E8">
      <w:pPr>
        <w:pStyle w:val="ListParagraph"/>
        <w:numPr>
          <w:ilvl w:val="2"/>
          <w:numId w:val="1"/>
        </w:numPr>
        <w:spacing w:after="0"/>
        <w:rPr>
          <w:rFonts w:ascii="Arial Narrow" w:hAnsi="Arial Narrow"/>
          <w:sz w:val="24"/>
          <w:szCs w:val="24"/>
          <w:u w:val="single"/>
        </w:rPr>
      </w:pPr>
      <w:r>
        <w:rPr>
          <w:rFonts w:ascii="Arial Narrow" w:hAnsi="Arial Narrow"/>
          <w:sz w:val="24"/>
          <w:szCs w:val="24"/>
        </w:rPr>
        <w:t>Legal review update</w:t>
      </w:r>
    </w:p>
    <w:p w14:paraId="0DCD688F" w14:textId="77777777" w:rsidR="00BF2FB9" w:rsidRDefault="00BF2FB9" w:rsidP="007E0F23">
      <w:pPr>
        <w:spacing w:after="0"/>
        <w:ind w:left="360" w:firstLine="720"/>
        <w:rPr>
          <w:rFonts w:ascii="Arial Narrow" w:hAnsi="Arial Narrow"/>
          <w:sz w:val="24"/>
          <w:szCs w:val="24"/>
          <w:u w:val="single"/>
        </w:rPr>
      </w:pPr>
    </w:p>
    <w:p w14:paraId="0CEEF7CB" w14:textId="58494448" w:rsidR="006363A9" w:rsidRPr="007E0F23" w:rsidRDefault="007311E2" w:rsidP="007E0F23">
      <w:pPr>
        <w:spacing w:after="0"/>
        <w:ind w:left="360" w:firstLine="720"/>
        <w:rPr>
          <w:rFonts w:ascii="Arial Narrow" w:hAnsi="Arial Narrow"/>
          <w:sz w:val="24"/>
          <w:szCs w:val="24"/>
          <w:u w:val="single"/>
        </w:rPr>
      </w:pPr>
      <w:r w:rsidRPr="00055F17">
        <w:rPr>
          <w:rFonts w:ascii="Arial Narrow" w:hAnsi="Arial Narrow"/>
          <w:sz w:val="24"/>
          <w:szCs w:val="24"/>
          <w:u w:val="single"/>
        </w:rPr>
        <w:t>APPOINTMENT/HEARINGS</w:t>
      </w:r>
    </w:p>
    <w:p w14:paraId="3D108922" w14:textId="31C5F422" w:rsidR="003F49A0" w:rsidRDefault="00792F2D" w:rsidP="00B4246E">
      <w:pPr>
        <w:pStyle w:val="ListParagraph"/>
        <w:numPr>
          <w:ilvl w:val="1"/>
          <w:numId w:val="1"/>
        </w:numPr>
        <w:ind w:left="1890" w:hanging="810"/>
        <w:jc w:val="both"/>
        <w:rPr>
          <w:rFonts w:ascii="Arial Narrow" w:eastAsia="Times New Roman" w:hAnsi="Arial Narrow"/>
          <w:sz w:val="24"/>
          <w:szCs w:val="24"/>
        </w:rPr>
      </w:pPr>
      <w:r w:rsidRPr="00B4246E">
        <w:rPr>
          <w:rFonts w:ascii="Arial Narrow" w:hAnsi="Arial Narrow"/>
          <w:sz w:val="24"/>
          <w:szCs w:val="24"/>
        </w:rPr>
        <w:t>CO-VID U</w:t>
      </w:r>
      <w:r w:rsidR="00072580" w:rsidRPr="00B4246E">
        <w:rPr>
          <w:rFonts w:ascii="Arial Narrow" w:eastAsia="Times New Roman" w:hAnsi="Arial Narrow"/>
          <w:sz w:val="24"/>
          <w:szCs w:val="24"/>
        </w:rPr>
        <w:t>pdate</w:t>
      </w:r>
    </w:p>
    <w:p w14:paraId="7933DB3A" w14:textId="3BA0B3DD" w:rsidR="0068311A" w:rsidRPr="00F21D4A" w:rsidRDefault="0068311A" w:rsidP="007E0F23">
      <w:pPr>
        <w:pStyle w:val="ListParagraph"/>
        <w:numPr>
          <w:ilvl w:val="1"/>
          <w:numId w:val="1"/>
        </w:numPr>
        <w:spacing w:after="0" w:line="240" w:lineRule="auto"/>
        <w:ind w:left="1890" w:hanging="810"/>
        <w:rPr>
          <w:rFonts w:ascii="Arial Narrow" w:hAnsi="Arial Narrow"/>
          <w:sz w:val="24"/>
          <w:szCs w:val="24"/>
          <w:u w:val="single"/>
        </w:rPr>
      </w:pPr>
      <w:r>
        <w:rPr>
          <w:rFonts w:ascii="Arial Narrow" w:eastAsia="Times New Roman" w:hAnsi="Arial Narrow"/>
          <w:sz w:val="24"/>
          <w:szCs w:val="24"/>
        </w:rPr>
        <w:t>478 Main Street – Proposed dog grooming business</w:t>
      </w:r>
    </w:p>
    <w:p w14:paraId="1F210040" w14:textId="3FF93C78" w:rsidR="00F21D4A" w:rsidRPr="00F21D4A" w:rsidRDefault="00F21D4A" w:rsidP="007E0F23">
      <w:pPr>
        <w:pStyle w:val="ListParagraph"/>
        <w:numPr>
          <w:ilvl w:val="1"/>
          <w:numId w:val="1"/>
        </w:numPr>
        <w:spacing w:after="0" w:line="240" w:lineRule="auto"/>
        <w:ind w:left="1890" w:hanging="810"/>
        <w:rPr>
          <w:rFonts w:ascii="Arial Narrow" w:hAnsi="Arial Narrow"/>
          <w:sz w:val="24"/>
          <w:szCs w:val="24"/>
          <w:u w:val="single"/>
        </w:rPr>
      </w:pPr>
      <w:r>
        <w:rPr>
          <w:rFonts w:ascii="Arial Narrow" w:eastAsia="Times New Roman" w:hAnsi="Arial Narrow"/>
          <w:sz w:val="24"/>
          <w:szCs w:val="24"/>
        </w:rPr>
        <w:t>22 Main Street – Proposed dog daycare business</w:t>
      </w:r>
    </w:p>
    <w:p w14:paraId="43698BBA" w14:textId="59C3A5E3" w:rsidR="00DA50DE" w:rsidRPr="009471E8" w:rsidRDefault="00F21D4A" w:rsidP="009471E8">
      <w:pPr>
        <w:pStyle w:val="ListParagraph"/>
        <w:numPr>
          <w:ilvl w:val="1"/>
          <w:numId w:val="1"/>
        </w:numPr>
        <w:spacing w:after="0" w:line="240" w:lineRule="auto"/>
        <w:ind w:left="1890" w:hanging="810"/>
        <w:rPr>
          <w:rFonts w:ascii="Arial Narrow" w:hAnsi="Arial Narrow"/>
          <w:sz w:val="24"/>
          <w:szCs w:val="24"/>
          <w:u w:val="single"/>
        </w:rPr>
      </w:pPr>
      <w:r>
        <w:rPr>
          <w:rFonts w:ascii="Arial Narrow" w:eastAsia="Times New Roman" w:hAnsi="Arial Narrow"/>
          <w:sz w:val="24"/>
          <w:szCs w:val="24"/>
        </w:rPr>
        <w:t>Stable Permit Update</w:t>
      </w:r>
    </w:p>
    <w:p w14:paraId="47E1625A" w14:textId="77777777" w:rsidR="0068311A" w:rsidRPr="0068311A" w:rsidRDefault="006B27C9" w:rsidP="0068311A">
      <w:pPr>
        <w:pStyle w:val="ListParagraph"/>
        <w:numPr>
          <w:ilvl w:val="1"/>
          <w:numId w:val="1"/>
        </w:numPr>
        <w:spacing w:after="0" w:line="240" w:lineRule="auto"/>
        <w:ind w:left="1890" w:hanging="810"/>
        <w:rPr>
          <w:rFonts w:ascii="Arial Narrow" w:hAnsi="Arial Narrow"/>
          <w:sz w:val="24"/>
          <w:szCs w:val="24"/>
          <w:u w:val="single"/>
        </w:rPr>
      </w:pPr>
      <w:r>
        <w:rPr>
          <w:rFonts w:ascii="Arial Narrow" w:eastAsia="Times New Roman" w:hAnsi="Arial Narrow"/>
          <w:sz w:val="24"/>
          <w:szCs w:val="24"/>
        </w:rPr>
        <w:t>Other permits for review</w:t>
      </w:r>
    </w:p>
    <w:p w14:paraId="1B1050EE" w14:textId="77777777" w:rsidR="00BF2FB9" w:rsidRDefault="00BF2FB9" w:rsidP="0068311A">
      <w:pPr>
        <w:spacing w:after="0" w:line="240" w:lineRule="auto"/>
        <w:ind w:left="1080"/>
        <w:rPr>
          <w:rFonts w:ascii="Arial Narrow" w:hAnsi="Arial Narrow"/>
          <w:sz w:val="24"/>
          <w:szCs w:val="24"/>
          <w:u w:val="single"/>
        </w:rPr>
      </w:pPr>
    </w:p>
    <w:p w14:paraId="3F46151A" w14:textId="1C30E6BB" w:rsidR="006F5198" w:rsidRPr="0068311A" w:rsidRDefault="00CE17EA" w:rsidP="0068311A">
      <w:pPr>
        <w:spacing w:after="0" w:line="240" w:lineRule="auto"/>
        <w:ind w:left="1080"/>
        <w:rPr>
          <w:rFonts w:ascii="Arial Narrow" w:hAnsi="Arial Narrow"/>
          <w:sz w:val="24"/>
          <w:szCs w:val="24"/>
          <w:u w:val="single"/>
        </w:rPr>
      </w:pPr>
      <w:r w:rsidRPr="0068311A">
        <w:rPr>
          <w:rFonts w:ascii="Arial Narrow" w:hAnsi="Arial Narrow"/>
          <w:sz w:val="24"/>
          <w:szCs w:val="24"/>
          <w:u w:val="single"/>
        </w:rPr>
        <w:t>WORK SESSION</w:t>
      </w:r>
    </w:p>
    <w:p w14:paraId="45C8FB2F" w14:textId="673602D0" w:rsidR="000B5763" w:rsidRDefault="008C694A" w:rsidP="00B4246E">
      <w:pPr>
        <w:pStyle w:val="ListParagraph"/>
        <w:numPr>
          <w:ilvl w:val="1"/>
          <w:numId w:val="1"/>
        </w:numPr>
        <w:spacing w:after="0"/>
        <w:ind w:left="1890" w:hanging="720"/>
        <w:rPr>
          <w:rFonts w:ascii="Arial Narrow" w:hAnsi="Arial Narrow"/>
          <w:sz w:val="24"/>
          <w:szCs w:val="24"/>
        </w:rPr>
      </w:pPr>
      <w:r w:rsidRPr="00072580">
        <w:rPr>
          <w:rFonts w:ascii="Arial Narrow" w:hAnsi="Arial Narrow"/>
          <w:sz w:val="24"/>
          <w:szCs w:val="24"/>
        </w:rPr>
        <w:t>Invoices</w:t>
      </w:r>
    </w:p>
    <w:p w14:paraId="1E16DFD9" w14:textId="3DC5BEC0" w:rsidR="00607FC7" w:rsidRDefault="00607FC7" w:rsidP="00B4246E">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Minutes of September </w:t>
      </w:r>
      <w:r w:rsidR="00F45AAE">
        <w:rPr>
          <w:rFonts w:ascii="Arial Narrow" w:hAnsi="Arial Narrow"/>
          <w:sz w:val="24"/>
          <w:szCs w:val="24"/>
        </w:rPr>
        <w:t xml:space="preserve">and October </w:t>
      </w:r>
      <w:r>
        <w:rPr>
          <w:rFonts w:ascii="Arial Narrow" w:hAnsi="Arial Narrow"/>
          <w:sz w:val="24"/>
          <w:szCs w:val="24"/>
        </w:rPr>
        <w:t>2021</w:t>
      </w:r>
    </w:p>
    <w:p w14:paraId="6633969A" w14:textId="428BAB9C" w:rsidR="0037797C" w:rsidRDefault="0037797C" w:rsidP="00B4246E">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Waste-Zero Overflow Bag Contract Renewal</w:t>
      </w:r>
    </w:p>
    <w:p w14:paraId="236EA186" w14:textId="39167BC7" w:rsidR="005B398B" w:rsidRDefault="007667A1" w:rsidP="00B4246E">
      <w:pPr>
        <w:pStyle w:val="ListParagraph"/>
        <w:numPr>
          <w:ilvl w:val="1"/>
          <w:numId w:val="1"/>
        </w:numPr>
        <w:ind w:left="1890" w:hanging="720"/>
        <w:rPr>
          <w:rFonts w:ascii="Arial Narrow" w:hAnsi="Arial Narrow"/>
          <w:sz w:val="24"/>
          <w:szCs w:val="24"/>
        </w:rPr>
      </w:pPr>
      <w:r>
        <w:rPr>
          <w:rFonts w:ascii="Arial Narrow" w:hAnsi="Arial Narrow"/>
          <w:sz w:val="24"/>
          <w:szCs w:val="24"/>
        </w:rPr>
        <w:t>Rec</w:t>
      </w:r>
      <w:r w:rsidR="00F45AAE">
        <w:rPr>
          <w:rFonts w:ascii="Arial Narrow" w:hAnsi="Arial Narrow"/>
          <w:sz w:val="24"/>
          <w:szCs w:val="24"/>
        </w:rPr>
        <w:t>ycling Center Updates</w:t>
      </w:r>
    </w:p>
    <w:p w14:paraId="326FD5FC" w14:textId="77777777" w:rsidR="00B4246E" w:rsidRDefault="00C179E2" w:rsidP="00B4246E">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013A1F82" w14:textId="53C0517F" w:rsidR="00FB4D66" w:rsidRDefault="007667A1" w:rsidP="00B4246E">
      <w:pPr>
        <w:pStyle w:val="ListParagraph"/>
        <w:numPr>
          <w:ilvl w:val="2"/>
          <w:numId w:val="1"/>
        </w:numPr>
        <w:spacing w:after="0"/>
        <w:ind w:hanging="360"/>
        <w:rPr>
          <w:rFonts w:ascii="Arial Narrow" w:hAnsi="Arial Narrow"/>
          <w:sz w:val="24"/>
          <w:szCs w:val="24"/>
        </w:rPr>
      </w:pPr>
      <w:r>
        <w:rPr>
          <w:rFonts w:ascii="Arial Narrow" w:hAnsi="Arial Narrow"/>
          <w:sz w:val="24"/>
          <w:szCs w:val="24"/>
        </w:rPr>
        <w:t>Septic Regulations Update</w:t>
      </w:r>
      <w:r w:rsidR="00BB3A47">
        <w:rPr>
          <w:rFonts w:ascii="Arial Narrow" w:hAnsi="Arial Narrow"/>
          <w:sz w:val="24"/>
          <w:szCs w:val="24"/>
        </w:rPr>
        <w:t xml:space="preserve"> – </w:t>
      </w:r>
      <w:r w:rsidR="00055F17">
        <w:rPr>
          <w:rFonts w:ascii="Arial Narrow" w:hAnsi="Arial Narrow"/>
          <w:sz w:val="24"/>
          <w:szCs w:val="24"/>
        </w:rPr>
        <w:t xml:space="preserve">Work Session </w:t>
      </w:r>
      <w:r w:rsidR="00B4246E">
        <w:rPr>
          <w:rFonts w:ascii="Arial Narrow" w:hAnsi="Arial Narrow"/>
          <w:sz w:val="24"/>
          <w:szCs w:val="24"/>
        </w:rPr>
        <w:t>December</w:t>
      </w:r>
      <w:r w:rsidR="006B27C9">
        <w:rPr>
          <w:rFonts w:ascii="Arial Narrow" w:hAnsi="Arial Narrow"/>
          <w:sz w:val="24"/>
          <w:szCs w:val="24"/>
        </w:rPr>
        <w:t xml:space="preserve"> </w:t>
      </w:r>
    </w:p>
    <w:p w14:paraId="1403526D" w14:textId="6B6119E4" w:rsidR="00583619" w:rsidRDefault="00583619" w:rsidP="00B4246E">
      <w:pPr>
        <w:pStyle w:val="ListParagraph"/>
        <w:numPr>
          <w:ilvl w:val="2"/>
          <w:numId w:val="1"/>
        </w:numPr>
        <w:spacing w:after="0"/>
        <w:ind w:hanging="360"/>
        <w:rPr>
          <w:rFonts w:ascii="Arial Narrow" w:hAnsi="Arial Narrow"/>
          <w:sz w:val="24"/>
          <w:szCs w:val="24"/>
        </w:rPr>
      </w:pPr>
      <w:r>
        <w:rPr>
          <w:rFonts w:ascii="Arial Narrow" w:hAnsi="Arial Narrow"/>
          <w:sz w:val="24"/>
          <w:szCs w:val="24"/>
        </w:rPr>
        <w:t>Permit and Fees Update 2022–2024 – Work Session December</w:t>
      </w:r>
    </w:p>
    <w:p w14:paraId="50F2E699" w14:textId="0C7C9269" w:rsidR="00055F17" w:rsidRPr="007E0F23" w:rsidRDefault="00B4246E" w:rsidP="007E0F23">
      <w:pPr>
        <w:pStyle w:val="ListParagraph"/>
        <w:numPr>
          <w:ilvl w:val="2"/>
          <w:numId w:val="1"/>
        </w:numPr>
        <w:spacing w:after="0"/>
        <w:ind w:left="2520"/>
        <w:rPr>
          <w:rFonts w:ascii="Arial Narrow" w:hAnsi="Arial Narrow"/>
          <w:sz w:val="24"/>
          <w:szCs w:val="24"/>
        </w:rPr>
      </w:pPr>
      <w:r>
        <w:rPr>
          <w:rFonts w:ascii="Arial Narrow" w:hAnsi="Arial Narrow"/>
          <w:sz w:val="24"/>
          <w:szCs w:val="24"/>
        </w:rPr>
        <w:t xml:space="preserve">       </w:t>
      </w:r>
      <w:r w:rsidR="00F45AAE">
        <w:rPr>
          <w:rFonts w:ascii="Arial Narrow" w:hAnsi="Arial Narrow"/>
          <w:sz w:val="24"/>
          <w:szCs w:val="24"/>
        </w:rPr>
        <w:t>Next Meetings 11/22/21 6pm, 12/13 6pm, 12/27 6pm</w:t>
      </w:r>
    </w:p>
    <w:p w14:paraId="239AAB6E" w14:textId="77777777" w:rsidR="00BF2FB9" w:rsidRDefault="00BF2FB9" w:rsidP="003E5D49">
      <w:pPr>
        <w:spacing w:after="0"/>
        <w:ind w:left="720" w:firstLine="450"/>
        <w:rPr>
          <w:rFonts w:ascii="Arial Narrow" w:hAnsi="Arial Narrow"/>
          <w:sz w:val="24"/>
          <w:szCs w:val="24"/>
          <w:u w:val="single"/>
        </w:rPr>
      </w:pPr>
    </w:p>
    <w:p w14:paraId="453D7BDE" w14:textId="5BFD6864" w:rsidR="005F369E" w:rsidRDefault="003F5123" w:rsidP="003E5D49">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427024EF" w14:textId="6345C1F5" w:rsidR="00A9386F" w:rsidRDefault="00A9386F" w:rsidP="003E5D49">
      <w:pPr>
        <w:spacing w:after="0"/>
        <w:ind w:left="720" w:firstLine="450"/>
        <w:rPr>
          <w:rFonts w:ascii="Arial Narrow" w:hAnsi="Arial Narrow"/>
          <w:sz w:val="24"/>
          <w:szCs w:val="24"/>
          <w:u w:val="single"/>
        </w:rPr>
      </w:pPr>
    </w:p>
    <w:p w14:paraId="062ECBBE" w14:textId="5738A97F" w:rsidR="00A9386F" w:rsidRPr="00BF2FB9" w:rsidRDefault="00BB1658" w:rsidP="00BF2FB9">
      <w:pPr>
        <w:pStyle w:val="ListParagraph"/>
        <w:numPr>
          <w:ilvl w:val="1"/>
          <w:numId w:val="32"/>
        </w:numPr>
        <w:spacing w:after="0"/>
        <w:ind w:right="1440"/>
        <w:jc w:val="both"/>
        <w:rPr>
          <w:rFonts w:ascii="Arial Narrow" w:hAnsi="Arial Narrow"/>
          <w:sz w:val="24"/>
          <w:szCs w:val="24"/>
        </w:rPr>
      </w:pPr>
      <w:r w:rsidRPr="00BF2FB9">
        <w:rPr>
          <w:rFonts w:ascii="Arial Narrow" w:hAnsi="Arial Narrow"/>
          <w:sz w:val="24"/>
          <w:szCs w:val="24"/>
        </w:rPr>
        <w:t xml:space="preserve">Meeting called to order at </w:t>
      </w:r>
      <w:r w:rsidR="00A9386F" w:rsidRPr="00BF2FB9">
        <w:rPr>
          <w:rFonts w:ascii="Arial Narrow" w:hAnsi="Arial Narrow"/>
          <w:sz w:val="24"/>
          <w:szCs w:val="24"/>
        </w:rPr>
        <w:t>9</w:t>
      </w:r>
      <w:r w:rsidRPr="00BF2FB9">
        <w:rPr>
          <w:rFonts w:ascii="Arial Narrow" w:hAnsi="Arial Narrow"/>
          <w:sz w:val="24"/>
          <w:szCs w:val="24"/>
        </w:rPr>
        <w:t>:</w:t>
      </w:r>
      <w:r w:rsidR="00A9386F" w:rsidRPr="00BF2FB9">
        <w:rPr>
          <w:rFonts w:ascii="Arial Narrow" w:hAnsi="Arial Narrow"/>
          <w:sz w:val="24"/>
          <w:szCs w:val="24"/>
        </w:rPr>
        <w:t>30</w:t>
      </w:r>
      <w:r w:rsidRPr="00BF2FB9">
        <w:rPr>
          <w:rFonts w:ascii="Arial Narrow" w:hAnsi="Arial Narrow"/>
          <w:sz w:val="24"/>
          <w:szCs w:val="24"/>
        </w:rPr>
        <w:t xml:space="preserve">am. </w:t>
      </w:r>
      <w:r w:rsidR="00A9386F" w:rsidRPr="00BF2FB9">
        <w:rPr>
          <w:rFonts w:ascii="Arial Narrow" w:hAnsi="Arial Narrow"/>
          <w:sz w:val="24"/>
          <w:szCs w:val="24"/>
        </w:rPr>
        <w:t xml:space="preserve"> Roll call all present</w:t>
      </w:r>
    </w:p>
    <w:p w14:paraId="1AFC2C35" w14:textId="77777777" w:rsidR="00BF2FB9" w:rsidRPr="00BF2FB9" w:rsidRDefault="00BF2FB9" w:rsidP="00BF2FB9">
      <w:pPr>
        <w:pStyle w:val="ListParagraph"/>
        <w:spacing w:after="0"/>
        <w:ind w:left="2160" w:right="1440"/>
        <w:jc w:val="both"/>
        <w:rPr>
          <w:rFonts w:ascii="Arial Narrow" w:hAnsi="Arial Narrow"/>
          <w:sz w:val="24"/>
          <w:szCs w:val="24"/>
        </w:rPr>
      </w:pPr>
    </w:p>
    <w:p w14:paraId="6898520B" w14:textId="3B194EC4" w:rsidR="00A9386F" w:rsidRPr="00D609ED" w:rsidRDefault="00D609ED" w:rsidP="00424E35">
      <w:pPr>
        <w:spacing w:after="0"/>
        <w:ind w:left="720" w:right="1440" w:firstLine="450"/>
        <w:jc w:val="both"/>
        <w:rPr>
          <w:rFonts w:ascii="Arial Narrow" w:hAnsi="Arial Narrow"/>
          <w:sz w:val="24"/>
          <w:szCs w:val="24"/>
        </w:rPr>
      </w:pPr>
      <w:r>
        <w:rPr>
          <w:rFonts w:ascii="Arial Narrow" w:hAnsi="Arial Narrow"/>
          <w:sz w:val="24"/>
          <w:szCs w:val="24"/>
        </w:rPr>
        <w:t>1.2</w:t>
      </w:r>
      <w:r>
        <w:rPr>
          <w:rFonts w:ascii="Arial Narrow" w:hAnsi="Arial Narrow"/>
          <w:sz w:val="24"/>
          <w:szCs w:val="24"/>
        </w:rPr>
        <w:tab/>
      </w:r>
      <w:r w:rsidR="00A9386F" w:rsidRPr="00BB1658">
        <w:rPr>
          <w:rFonts w:ascii="Arial Narrow" w:hAnsi="Arial Narrow"/>
          <w:b/>
          <w:bCs/>
          <w:sz w:val="24"/>
          <w:szCs w:val="24"/>
        </w:rPr>
        <w:t>Additions/Deletions:</w:t>
      </w:r>
      <w:r w:rsidR="00A9386F" w:rsidRPr="00D609ED">
        <w:rPr>
          <w:rFonts w:ascii="Arial Narrow" w:hAnsi="Arial Narrow"/>
          <w:sz w:val="24"/>
          <w:szCs w:val="24"/>
        </w:rPr>
        <w:t xml:space="preserve"> Legal review Update </w:t>
      </w:r>
      <w:r w:rsidR="00641E7F">
        <w:rPr>
          <w:rFonts w:ascii="Arial Narrow" w:hAnsi="Arial Narrow"/>
          <w:sz w:val="24"/>
          <w:szCs w:val="24"/>
        </w:rPr>
        <w:t>1.12</w:t>
      </w:r>
    </w:p>
    <w:p w14:paraId="4B5A678F" w14:textId="6EE7D06F" w:rsidR="00A9386F" w:rsidRDefault="00A9386F" w:rsidP="00424E35">
      <w:pPr>
        <w:spacing w:after="0"/>
        <w:ind w:left="2160" w:right="1440"/>
        <w:jc w:val="both"/>
        <w:rPr>
          <w:rFonts w:ascii="Arial Narrow" w:hAnsi="Arial Narrow"/>
          <w:sz w:val="24"/>
          <w:szCs w:val="24"/>
        </w:rPr>
      </w:pPr>
      <w:r w:rsidRPr="00D609ED">
        <w:rPr>
          <w:rFonts w:ascii="Arial Narrow" w:hAnsi="Arial Narrow"/>
          <w:sz w:val="24"/>
          <w:szCs w:val="24"/>
        </w:rPr>
        <w:t>Vice-Chairman JL would respectfully like to remove the mandate for masks at the beginning of the meeting.  COVID Update is 1.3.  Chairman moves to COVID Update.</w:t>
      </w:r>
    </w:p>
    <w:p w14:paraId="4E3427F6" w14:textId="41EDE91A" w:rsidR="00BF2FB9" w:rsidRDefault="00BF2FB9" w:rsidP="00424E35">
      <w:pPr>
        <w:spacing w:after="0"/>
        <w:ind w:left="2160" w:right="1440"/>
        <w:jc w:val="both"/>
        <w:rPr>
          <w:rFonts w:ascii="Arial Narrow" w:hAnsi="Arial Narrow"/>
          <w:sz w:val="24"/>
          <w:szCs w:val="24"/>
        </w:rPr>
      </w:pPr>
    </w:p>
    <w:p w14:paraId="5F145107" w14:textId="2975576E" w:rsidR="00BF2FB9" w:rsidRDefault="00BF2FB9" w:rsidP="00424E35">
      <w:pPr>
        <w:spacing w:after="0"/>
        <w:ind w:left="2160" w:right="1440"/>
        <w:jc w:val="both"/>
        <w:rPr>
          <w:rFonts w:ascii="Arial Narrow" w:hAnsi="Arial Narrow"/>
          <w:sz w:val="24"/>
          <w:szCs w:val="24"/>
        </w:rPr>
      </w:pPr>
    </w:p>
    <w:p w14:paraId="15A7E14B" w14:textId="77777777" w:rsidR="00BF2FB9" w:rsidRDefault="00BF2FB9" w:rsidP="00424E35">
      <w:pPr>
        <w:spacing w:after="0"/>
        <w:ind w:left="2160" w:right="1440"/>
        <w:jc w:val="both"/>
        <w:rPr>
          <w:rFonts w:ascii="Arial Narrow" w:hAnsi="Arial Narrow"/>
          <w:sz w:val="24"/>
          <w:szCs w:val="24"/>
        </w:rPr>
      </w:pPr>
    </w:p>
    <w:p w14:paraId="14B8B50C" w14:textId="77777777" w:rsidR="00BF2FB9" w:rsidRPr="00D609ED" w:rsidRDefault="00BF2FB9" w:rsidP="00424E35">
      <w:pPr>
        <w:spacing w:after="0"/>
        <w:ind w:left="2160" w:right="1440"/>
        <w:jc w:val="both"/>
        <w:rPr>
          <w:rFonts w:ascii="Arial Narrow" w:hAnsi="Arial Narrow"/>
          <w:sz w:val="24"/>
          <w:szCs w:val="24"/>
        </w:rPr>
      </w:pPr>
    </w:p>
    <w:p w14:paraId="25881272" w14:textId="77C01B64" w:rsidR="00D609ED" w:rsidRPr="00424E35" w:rsidRDefault="00A9386F" w:rsidP="00424E35">
      <w:pPr>
        <w:pStyle w:val="ListParagraph"/>
        <w:numPr>
          <w:ilvl w:val="1"/>
          <w:numId w:val="29"/>
        </w:numPr>
        <w:spacing w:after="0"/>
        <w:ind w:right="1440"/>
        <w:jc w:val="both"/>
        <w:rPr>
          <w:rFonts w:ascii="Arial Narrow" w:hAnsi="Arial Narrow"/>
          <w:sz w:val="24"/>
          <w:szCs w:val="24"/>
        </w:rPr>
      </w:pPr>
      <w:r w:rsidRPr="00424E35">
        <w:rPr>
          <w:rFonts w:ascii="Arial Narrow" w:hAnsi="Arial Narrow"/>
          <w:b/>
          <w:bCs/>
          <w:sz w:val="24"/>
          <w:szCs w:val="24"/>
        </w:rPr>
        <w:t>COVID Update:</w:t>
      </w:r>
      <w:r w:rsidRPr="00424E35">
        <w:rPr>
          <w:rFonts w:ascii="Arial Narrow" w:hAnsi="Arial Narrow"/>
          <w:sz w:val="24"/>
          <w:szCs w:val="24"/>
        </w:rPr>
        <w:t xml:space="preserve">  Carla Hitzenbuhler distributes </w:t>
      </w:r>
      <w:r w:rsidR="00424E35" w:rsidRPr="00424E35">
        <w:rPr>
          <w:rFonts w:ascii="Arial Narrow" w:hAnsi="Arial Narrow"/>
          <w:sz w:val="24"/>
          <w:szCs w:val="24"/>
        </w:rPr>
        <w:t>numbers of</w:t>
      </w:r>
      <w:r w:rsidRPr="00424E35">
        <w:rPr>
          <w:rFonts w:ascii="Arial Narrow" w:hAnsi="Arial Narrow"/>
          <w:sz w:val="24"/>
          <w:szCs w:val="24"/>
        </w:rPr>
        <w:t xml:space="preserve"> current cases are 24 from 44 positive cases</w:t>
      </w:r>
      <w:r w:rsidR="00424E35" w:rsidRPr="00424E35">
        <w:rPr>
          <w:rFonts w:ascii="Arial Narrow" w:hAnsi="Arial Narrow"/>
          <w:sz w:val="24"/>
          <w:szCs w:val="24"/>
        </w:rPr>
        <w:t xml:space="preserve">.  </w:t>
      </w:r>
      <w:r w:rsidRPr="00424E35">
        <w:rPr>
          <w:rFonts w:ascii="Arial Narrow" w:hAnsi="Arial Narrow"/>
          <w:sz w:val="24"/>
          <w:szCs w:val="24"/>
        </w:rPr>
        <w:t xml:space="preserve">Vaccination rates </w:t>
      </w:r>
      <w:r w:rsidR="00424E35" w:rsidRPr="00424E35">
        <w:rPr>
          <w:rFonts w:ascii="Arial Narrow" w:hAnsi="Arial Narrow"/>
          <w:sz w:val="24"/>
          <w:szCs w:val="24"/>
        </w:rPr>
        <w:t>have not</w:t>
      </w:r>
      <w:r w:rsidRPr="00424E35">
        <w:rPr>
          <w:rFonts w:ascii="Arial Narrow" w:hAnsi="Arial Narrow"/>
          <w:sz w:val="24"/>
          <w:szCs w:val="24"/>
        </w:rPr>
        <w:t xml:space="preserve"> changed much they are on the website.  NBOH has limited amount of children’s vaccinations and they are going to hold a clinic with pre-registration for school children only.  They will not be holding it as a mobile </w:t>
      </w:r>
      <w:r w:rsidR="00424E35" w:rsidRPr="00424E35">
        <w:rPr>
          <w:rFonts w:ascii="Arial Narrow" w:hAnsi="Arial Narrow"/>
          <w:sz w:val="24"/>
          <w:szCs w:val="24"/>
        </w:rPr>
        <w:t>clinic,</w:t>
      </w:r>
      <w:r w:rsidRPr="00424E35">
        <w:rPr>
          <w:rFonts w:ascii="Arial Narrow" w:hAnsi="Arial Narrow"/>
          <w:sz w:val="24"/>
          <w:szCs w:val="24"/>
        </w:rPr>
        <w:t xml:space="preserve"> so we hope to hold it at the </w:t>
      </w:r>
      <w:r w:rsidR="00424E35" w:rsidRPr="00424E35">
        <w:rPr>
          <w:rFonts w:ascii="Arial Narrow" w:hAnsi="Arial Narrow"/>
          <w:sz w:val="24"/>
          <w:szCs w:val="24"/>
        </w:rPr>
        <w:t>library</w:t>
      </w:r>
      <w:r w:rsidRPr="00424E35">
        <w:rPr>
          <w:rFonts w:ascii="Arial Narrow" w:hAnsi="Arial Narrow"/>
          <w:sz w:val="24"/>
          <w:szCs w:val="24"/>
        </w:rPr>
        <w:t>.  Vice-Chair would like to make this mask mandate optional as numbers have been going down now</w:t>
      </w:r>
      <w:r w:rsidR="00D609ED" w:rsidRPr="00424E35">
        <w:rPr>
          <w:rFonts w:ascii="Arial Narrow" w:hAnsi="Arial Narrow"/>
          <w:sz w:val="24"/>
          <w:szCs w:val="24"/>
        </w:rPr>
        <w:t xml:space="preserve">.  Gavin is still trying to figure out the percentage for the spreadsheets with vaccination data.  Chairman feels like the clusters have been resolved and it might be an option to just have unvaccinated people in the town buildings wear masks.  </w:t>
      </w:r>
      <w:r w:rsidR="00BF2FB9">
        <w:rPr>
          <w:rFonts w:ascii="Arial Narrow" w:hAnsi="Arial Narrow"/>
          <w:b/>
          <w:bCs/>
          <w:sz w:val="24"/>
          <w:szCs w:val="24"/>
        </w:rPr>
        <w:t>A</w:t>
      </w:r>
      <w:r w:rsidR="00D609ED" w:rsidRPr="00424E35">
        <w:rPr>
          <w:rFonts w:ascii="Arial Narrow" w:hAnsi="Arial Narrow"/>
          <w:b/>
          <w:bCs/>
          <w:sz w:val="24"/>
          <w:szCs w:val="24"/>
        </w:rPr>
        <w:t xml:space="preserve"> MOTION was made by JL and 2</w:t>
      </w:r>
      <w:r w:rsidR="00D609ED" w:rsidRPr="00424E35">
        <w:rPr>
          <w:rFonts w:ascii="Arial Narrow" w:hAnsi="Arial Narrow"/>
          <w:b/>
          <w:bCs/>
          <w:sz w:val="24"/>
          <w:szCs w:val="24"/>
          <w:vertAlign w:val="superscript"/>
        </w:rPr>
        <w:t>nd</w:t>
      </w:r>
      <w:r w:rsidR="00D609ED" w:rsidRPr="00424E35">
        <w:rPr>
          <w:rFonts w:ascii="Arial Narrow" w:hAnsi="Arial Narrow"/>
          <w:b/>
          <w:bCs/>
          <w:sz w:val="24"/>
          <w:szCs w:val="24"/>
        </w:rPr>
        <w:t xml:space="preserve"> by GB</w:t>
      </w:r>
      <w:r w:rsidR="00BF2FB9">
        <w:rPr>
          <w:rFonts w:ascii="Arial Narrow" w:hAnsi="Arial Narrow"/>
          <w:b/>
          <w:bCs/>
          <w:sz w:val="24"/>
          <w:szCs w:val="24"/>
        </w:rPr>
        <w:t xml:space="preserve"> to allow vaccinated people in municipal building the option of wearing a mask or not.</w:t>
      </w:r>
      <w:r w:rsidR="00D609ED" w:rsidRPr="00424E35">
        <w:rPr>
          <w:rFonts w:ascii="Arial Narrow" w:hAnsi="Arial Narrow"/>
          <w:b/>
          <w:bCs/>
          <w:sz w:val="24"/>
          <w:szCs w:val="24"/>
        </w:rPr>
        <w:t xml:space="preserve">  Voting 3/0 MOTION passes</w:t>
      </w:r>
      <w:r w:rsidR="00424E35">
        <w:rPr>
          <w:rFonts w:ascii="Arial Narrow" w:hAnsi="Arial Narrow"/>
          <w:sz w:val="24"/>
          <w:szCs w:val="24"/>
        </w:rPr>
        <w:t>.</w:t>
      </w:r>
    </w:p>
    <w:p w14:paraId="5321E999" w14:textId="77777777" w:rsidR="00424E35" w:rsidRPr="00424E35" w:rsidRDefault="00424E35" w:rsidP="00424E35">
      <w:pPr>
        <w:pStyle w:val="ListParagraph"/>
        <w:spacing w:after="0"/>
        <w:ind w:left="1530" w:right="1440"/>
        <w:jc w:val="both"/>
        <w:rPr>
          <w:rFonts w:ascii="Arial Narrow" w:hAnsi="Arial Narrow"/>
          <w:sz w:val="24"/>
          <w:szCs w:val="24"/>
        </w:rPr>
      </w:pPr>
    </w:p>
    <w:p w14:paraId="7E117FF5" w14:textId="33E59B54" w:rsidR="004A6164" w:rsidRPr="00141416" w:rsidRDefault="00D609ED" w:rsidP="00141416">
      <w:pPr>
        <w:pStyle w:val="ListParagraph"/>
        <w:numPr>
          <w:ilvl w:val="1"/>
          <w:numId w:val="29"/>
        </w:numPr>
        <w:spacing w:after="0"/>
        <w:ind w:right="1440"/>
        <w:jc w:val="both"/>
        <w:rPr>
          <w:rFonts w:ascii="Arial Narrow" w:hAnsi="Arial Narrow"/>
          <w:sz w:val="24"/>
          <w:szCs w:val="24"/>
        </w:rPr>
      </w:pPr>
      <w:r w:rsidRPr="00BB1658">
        <w:rPr>
          <w:rFonts w:ascii="Arial Narrow" w:hAnsi="Arial Narrow"/>
          <w:b/>
          <w:bCs/>
          <w:sz w:val="24"/>
          <w:szCs w:val="24"/>
        </w:rPr>
        <w:t>478 Main Street – Proposed Dog Grooming Business</w:t>
      </w:r>
      <w:r w:rsidR="00BB1658">
        <w:rPr>
          <w:rFonts w:ascii="Arial Narrow" w:hAnsi="Arial Narrow"/>
          <w:sz w:val="24"/>
          <w:szCs w:val="24"/>
        </w:rPr>
        <w:t>:</w:t>
      </w:r>
      <w:r w:rsidR="00976564" w:rsidRPr="00141416">
        <w:rPr>
          <w:rFonts w:ascii="Arial Narrow" w:hAnsi="Arial Narrow"/>
          <w:sz w:val="24"/>
          <w:szCs w:val="24"/>
        </w:rPr>
        <w:t xml:space="preserve">  </w:t>
      </w:r>
      <w:r w:rsidRPr="00141416">
        <w:rPr>
          <w:rFonts w:ascii="Arial Narrow" w:hAnsi="Arial Narrow"/>
          <w:sz w:val="24"/>
          <w:szCs w:val="24"/>
        </w:rPr>
        <w:t xml:space="preserve">The Board reads the background report from Rick Metcalf.    </w:t>
      </w:r>
      <w:r w:rsidR="004A6164" w:rsidRPr="00141416">
        <w:rPr>
          <w:rFonts w:ascii="Arial Narrow" w:eastAsia="Times New Roman" w:hAnsi="Arial Narrow"/>
        </w:rPr>
        <w:t xml:space="preserve">The owner and applicant has submitted a written proposal, complete with water meter readings from her previous address in Lunenburg where, as </w:t>
      </w:r>
      <w:r w:rsidR="00976564" w:rsidRPr="00141416">
        <w:rPr>
          <w:rFonts w:ascii="Arial Narrow" w:eastAsia="Times New Roman" w:hAnsi="Arial Narrow"/>
        </w:rPr>
        <w:t>he</w:t>
      </w:r>
      <w:r w:rsidR="004A6164" w:rsidRPr="00141416">
        <w:rPr>
          <w:rFonts w:ascii="Arial Narrow" w:eastAsia="Times New Roman" w:hAnsi="Arial Narrow"/>
        </w:rPr>
        <w:t xml:space="preserve"> understand</w:t>
      </w:r>
      <w:r w:rsidR="00976564" w:rsidRPr="00141416">
        <w:rPr>
          <w:rFonts w:ascii="Arial Narrow" w:eastAsia="Times New Roman" w:hAnsi="Arial Narrow"/>
        </w:rPr>
        <w:t>s</w:t>
      </w:r>
      <w:r w:rsidR="004A6164" w:rsidRPr="00141416">
        <w:rPr>
          <w:rFonts w:ascii="Arial Narrow" w:eastAsia="Times New Roman" w:hAnsi="Arial Narrow"/>
        </w:rPr>
        <w:t>, she ran a similar business to the one she is proposing at her Townsend address</w:t>
      </w:r>
      <w:r w:rsidR="00424E35" w:rsidRPr="00141416">
        <w:rPr>
          <w:rFonts w:ascii="Arial Narrow" w:eastAsia="Times New Roman" w:hAnsi="Arial Narrow"/>
        </w:rPr>
        <w:t xml:space="preserve">.  </w:t>
      </w:r>
      <w:r w:rsidR="004A6164" w:rsidRPr="00141416">
        <w:rPr>
          <w:rFonts w:ascii="Arial Narrow" w:eastAsia="Times New Roman" w:hAnsi="Arial Narrow"/>
        </w:rPr>
        <w:t xml:space="preserve">Title 5, 310 CMR 15.203(2), states “A home office or home retail business whose only employees reside in the home, where no additional wastewater is generated other than toilet and hand washing waste, is not considered a change in the type of establishment and does not require the addition of flow for the purpose of designing the system.” Based on the proposed use, </w:t>
      </w:r>
      <w:r w:rsidR="00424E35" w:rsidRPr="00141416">
        <w:rPr>
          <w:rFonts w:ascii="Arial Narrow" w:eastAsia="Times New Roman" w:hAnsi="Arial Narrow"/>
        </w:rPr>
        <w:t>there</w:t>
      </w:r>
      <w:r w:rsidR="004A6164" w:rsidRPr="00141416">
        <w:rPr>
          <w:rFonts w:ascii="Arial Narrow" w:eastAsia="Times New Roman" w:hAnsi="Arial Narrow"/>
        </w:rPr>
        <w:t xml:space="preserve"> will be wastewater generated other than that associated with toilet and handwashing waste</w:t>
      </w:r>
      <w:r w:rsidR="00424E35" w:rsidRPr="00141416">
        <w:rPr>
          <w:rFonts w:ascii="Arial Narrow" w:eastAsia="Times New Roman" w:hAnsi="Arial Narrow"/>
        </w:rPr>
        <w:t xml:space="preserve">.  </w:t>
      </w:r>
      <w:r w:rsidR="004A6164" w:rsidRPr="00141416">
        <w:rPr>
          <w:rFonts w:ascii="Arial Narrow" w:eastAsia="Times New Roman" w:hAnsi="Arial Narrow"/>
        </w:rPr>
        <w:t xml:space="preserve">Therefore, </w:t>
      </w:r>
      <w:r w:rsidR="00976564" w:rsidRPr="00141416">
        <w:rPr>
          <w:rFonts w:ascii="Arial Narrow" w:eastAsia="Times New Roman" w:hAnsi="Arial Narrow"/>
        </w:rPr>
        <w:t>he</w:t>
      </w:r>
      <w:r w:rsidR="004A6164" w:rsidRPr="00141416">
        <w:rPr>
          <w:rFonts w:ascii="Arial Narrow" w:eastAsia="Times New Roman" w:hAnsi="Arial Narrow"/>
        </w:rPr>
        <w:t xml:space="preserve"> believe</w:t>
      </w:r>
      <w:r w:rsidR="00976564" w:rsidRPr="00141416">
        <w:rPr>
          <w:rFonts w:ascii="Arial Narrow" w:eastAsia="Times New Roman" w:hAnsi="Arial Narrow"/>
        </w:rPr>
        <w:t>s</w:t>
      </w:r>
      <w:r w:rsidR="004A6164" w:rsidRPr="00141416">
        <w:rPr>
          <w:rFonts w:ascii="Arial Narrow" w:eastAsia="Times New Roman" w:hAnsi="Arial Narrow"/>
        </w:rPr>
        <w:t xml:space="preserve"> Title 5 requires that this additional wastewater be accounted for and applied towards the design capacity of the system</w:t>
      </w:r>
      <w:r w:rsidR="00424E35" w:rsidRPr="00141416">
        <w:rPr>
          <w:rFonts w:ascii="Arial Narrow" w:eastAsia="Times New Roman" w:hAnsi="Arial Narrow"/>
        </w:rPr>
        <w:t xml:space="preserve">.  </w:t>
      </w:r>
      <w:r w:rsidR="004A6164" w:rsidRPr="00141416">
        <w:rPr>
          <w:rFonts w:ascii="Arial Narrow" w:eastAsia="Times New Roman" w:hAnsi="Arial Narrow"/>
        </w:rPr>
        <w:t>A new system consisting of a 1500 gallon two-compartment septic tank and 15'x40' leaching field, designed to accommodate four (4) bedrooms (440 gallons per day) was just recently installed and received a Certificate of Compliance</w:t>
      </w:r>
      <w:r w:rsidR="00424E35" w:rsidRPr="00141416">
        <w:rPr>
          <w:rFonts w:ascii="Arial Narrow" w:eastAsia="Times New Roman" w:hAnsi="Arial Narrow"/>
        </w:rPr>
        <w:t xml:space="preserve">.  </w:t>
      </w:r>
      <w:r w:rsidR="004A6164" w:rsidRPr="00141416">
        <w:rPr>
          <w:rFonts w:ascii="Arial Narrow" w:eastAsia="Times New Roman" w:hAnsi="Arial Narrow"/>
        </w:rPr>
        <w:t>According to the assessor's records, the home currently has four (4) bedrooms, which would appear to indicate the system is at capacity</w:t>
      </w:r>
      <w:r w:rsidR="00424E35" w:rsidRPr="00141416">
        <w:rPr>
          <w:rFonts w:ascii="Arial Narrow" w:eastAsia="Times New Roman" w:hAnsi="Arial Narrow"/>
        </w:rPr>
        <w:t xml:space="preserve">.  </w:t>
      </w:r>
      <w:r w:rsidR="004A6164" w:rsidRPr="00141416">
        <w:rPr>
          <w:rFonts w:ascii="Arial Narrow" w:eastAsia="Times New Roman" w:hAnsi="Arial Narrow"/>
        </w:rPr>
        <w:t xml:space="preserve">There are several ways </w:t>
      </w:r>
      <w:r w:rsidR="00D07D99" w:rsidRPr="00141416">
        <w:rPr>
          <w:rFonts w:ascii="Arial Narrow" w:eastAsia="Times New Roman" w:hAnsi="Arial Narrow"/>
        </w:rPr>
        <w:t xml:space="preserve">he </w:t>
      </w:r>
      <w:r w:rsidR="004A6164" w:rsidRPr="00141416">
        <w:rPr>
          <w:rFonts w:ascii="Arial Narrow" w:eastAsia="Times New Roman" w:hAnsi="Arial Narrow"/>
        </w:rPr>
        <w:t>believe</w:t>
      </w:r>
      <w:r w:rsidR="00D07D99" w:rsidRPr="00141416">
        <w:rPr>
          <w:rFonts w:ascii="Arial Narrow" w:eastAsia="Times New Roman" w:hAnsi="Arial Narrow"/>
        </w:rPr>
        <w:t>s</w:t>
      </w:r>
      <w:r w:rsidR="004A6164" w:rsidRPr="00141416">
        <w:rPr>
          <w:rFonts w:ascii="Arial Narrow" w:eastAsia="Times New Roman" w:hAnsi="Arial Narrow"/>
        </w:rPr>
        <w:t xml:space="preserve"> that this could be accomplished:</w:t>
      </w:r>
    </w:p>
    <w:p w14:paraId="0066CCB9" w14:textId="54FAD9B3" w:rsidR="004A6164" w:rsidRPr="00141416" w:rsidRDefault="004A6164" w:rsidP="00141416">
      <w:pPr>
        <w:pStyle w:val="ListParagraph"/>
        <w:numPr>
          <w:ilvl w:val="2"/>
          <w:numId w:val="28"/>
        </w:numPr>
        <w:spacing w:after="0" w:line="240" w:lineRule="auto"/>
        <w:ind w:right="1440"/>
        <w:jc w:val="both"/>
        <w:rPr>
          <w:rFonts w:ascii="Arial Narrow" w:eastAsia="Times New Roman" w:hAnsi="Arial Narrow"/>
        </w:rPr>
      </w:pPr>
      <w:r w:rsidRPr="00141416">
        <w:rPr>
          <w:rFonts w:ascii="Arial Narrow" w:eastAsia="Times New Roman" w:hAnsi="Arial Narrow"/>
        </w:rPr>
        <w:t>The house could be physically converted to only have three (3) bedrooms, as defined by Title 5, making 110 gallons per day available to be credited towards the proposed dog grooming use</w:t>
      </w:r>
      <w:r w:rsidR="00424E35" w:rsidRPr="00141416">
        <w:rPr>
          <w:rFonts w:ascii="Arial Narrow" w:eastAsia="Times New Roman" w:hAnsi="Arial Narrow"/>
        </w:rPr>
        <w:t xml:space="preserve">.  </w:t>
      </w:r>
      <w:r w:rsidRPr="00141416">
        <w:rPr>
          <w:rFonts w:ascii="Arial Narrow" w:eastAsia="Times New Roman" w:hAnsi="Arial Narrow"/>
        </w:rPr>
        <w:t>You would then need to determine whether the proposed use could fit within the available capacity of 110 gallons per day</w:t>
      </w:r>
      <w:r w:rsidR="00424E35" w:rsidRPr="00141416">
        <w:rPr>
          <w:rFonts w:ascii="Arial Narrow" w:eastAsia="Times New Roman" w:hAnsi="Arial Narrow"/>
        </w:rPr>
        <w:t xml:space="preserve">.  </w:t>
      </w:r>
      <w:r w:rsidR="00D07D99" w:rsidRPr="00141416">
        <w:rPr>
          <w:rFonts w:ascii="Arial Narrow" w:eastAsia="Times New Roman" w:hAnsi="Arial Narrow"/>
        </w:rPr>
        <w:t>He</w:t>
      </w:r>
      <w:r w:rsidRPr="00141416">
        <w:rPr>
          <w:rFonts w:ascii="Arial Narrow" w:eastAsia="Times New Roman" w:hAnsi="Arial Narrow"/>
        </w:rPr>
        <w:t xml:space="preserve"> believe</w:t>
      </w:r>
      <w:r w:rsidR="00D07D99" w:rsidRPr="00141416">
        <w:rPr>
          <w:rFonts w:ascii="Arial Narrow" w:eastAsia="Times New Roman" w:hAnsi="Arial Narrow"/>
        </w:rPr>
        <w:t>s</w:t>
      </w:r>
      <w:r w:rsidRPr="00141416">
        <w:rPr>
          <w:rFonts w:ascii="Arial Narrow" w:eastAsia="Times New Roman" w:hAnsi="Arial Narrow"/>
        </w:rPr>
        <w:t xml:space="preserve"> there are two ways you could choose to do this:</w:t>
      </w:r>
    </w:p>
    <w:p w14:paraId="02C88C49" w14:textId="647AB4EA" w:rsidR="004A6164" w:rsidRDefault="00D07D99" w:rsidP="00141416">
      <w:pPr>
        <w:pStyle w:val="ListParagraph"/>
        <w:numPr>
          <w:ilvl w:val="0"/>
          <w:numId w:val="30"/>
        </w:numPr>
        <w:spacing w:after="0" w:line="240" w:lineRule="auto"/>
        <w:ind w:right="1440"/>
        <w:contextualSpacing w:val="0"/>
        <w:jc w:val="both"/>
        <w:rPr>
          <w:rFonts w:ascii="Arial Narrow" w:eastAsia="Times New Roman" w:hAnsi="Arial Narrow"/>
        </w:rPr>
      </w:pPr>
      <w:r w:rsidRPr="00141416">
        <w:rPr>
          <w:rFonts w:ascii="Arial Narrow" w:eastAsia="Times New Roman" w:hAnsi="Arial Narrow"/>
        </w:rPr>
        <w:t xml:space="preserve">He </w:t>
      </w:r>
      <w:r w:rsidR="00424E35" w:rsidRPr="00141416">
        <w:rPr>
          <w:rFonts w:ascii="Arial Narrow" w:eastAsia="Times New Roman" w:hAnsi="Arial Narrow"/>
        </w:rPr>
        <w:t>does not</w:t>
      </w:r>
      <w:r w:rsidR="004A6164" w:rsidRPr="00141416">
        <w:rPr>
          <w:rFonts w:ascii="Arial Narrow" w:eastAsia="Times New Roman" w:hAnsi="Arial Narrow"/>
        </w:rPr>
        <w:t xml:space="preserve"> believe any of the flows listed within Title 5, 310 CMR 15.203, would represent the proposed use</w:t>
      </w:r>
      <w:r w:rsidR="00424E35" w:rsidRPr="00141416">
        <w:rPr>
          <w:rFonts w:ascii="Arial Narrow" w:eastAsia="Times New Roman" w:hAnsi="Arial Narrow"/>
        </w:rPr>
        <w:t xml:space="preserve">.  </w:t>
      </w:r>
      <w:r w:rsidR="004A6164" w:rsidRPr="00141416">
        <w:rPr>
          <w:rFonts w:ascii="Arial Narrow" w:eastAsia="Times New Roman" w:hAnsi="Arial Narrow"/>
        </w:rPr>
        <w:t xml:space="preserve">310 CMR 15.203(6) states "(6) Facilities other than those listed in 310 CMR 15.203(2) through (5), and nonresidential facilities with unique design features that result in significantly different design flows than those listed above may apply to the Department for a determination of design flow using actual meter readings of established flows from existing or similar installations without the need for a variance pursuant to 310 CMR 15.410 or 15.416. Prior to </w:t>
      </w:r>
      <w:r w:rsidR="00424E35" w:rsidRPr="00141416">
        <w:rPr>
          <w:rFonts w:ascii="Arial Narrow" w:eastAsia="Times New Roman" w:hAnsi="Arial Narrow"/>
        </w:rPr>
        <w:t>deciding</w:t>
      </w:r>
      <w:r w:rsidR="004A6164" w:rsidRPr="00141416">
        <w:rPr>
          <w:rFonts w:ascii="Arial Narrow" w:eastAsia="Times New Roman" w:hAnsi="Arial Narrow"/>
        </w:rPr>
        <w:t xml:space="preserve"> the Department will consult with the local Approving Authority</w:t>
      </w:r>
      <w:r w:rsidR="00424E35" w:rsidRPr="00141416">
        <w:rPr>
          <w:rFonts w:ascii="Arial Narrow" w:eastAsia="Times New Roman" w:hAnsi="Arial Narrow"/>
        </w:rPr>
        <w:t xml:space="preserve">.  </w:t>
      </w:r>
      <w:r w:rsidR="004A6164" w:rsidRPr="00141416">
        <w:rPr>
          <w:rFonts w:ascii="Arial Narrow" w:eastAsia="Times New Roman" w:hAnsi="Arial Narrow"/>
        </w:rPr>
        <w:t>For state and federal facilities, the Department may also establish system design flows other than those listed above using actual meter readings of established flows from existing or similar installations</w:t>
      </w:r>
      <w:r w:rsidR="00424E35" w:rsidRPr="00141416">
        <w:rPr>
          <w:rFonts w:ascii="Arial Narrow" w:eastAsia="Times New Roman" w:hAnsi="Arial Narrow"/>
        </w:rPr>
        <w:t xml:space="preserve">.  </w:t>
      </w:r>
      <w:r w:rsidR="004A6164" w:rsidRPr="00141416">
        <w:rPr>
          <w:rFonts w:ascii="Arial Narrow" w:eastAsia="Times New Roman" w:hAnsi="Arial Narrow"/>
        </w:rPr>
        <w:t xml:space="preserve">Any design flow established by the Department pursuant to 310 CMR 15.203(6), shall be based on 200% of average water meter readings </w:t>
      </w:r>
      <w:r w:rsidR="00424E35" w:rsidRPr="00141416">
        <w:rPr>
          <w:rFonts w:ascii="Arial Narrow" w:eastAsia="Times New Roman" w:hAnsi="Arial Narrow"/>
        </w:rPr>
        <w:t>to</w:t>
      </w:r>
      <w:r w:rsidR="004A6164" w:rsidRPr="00141416">
        <w:rPr>
          <w:rFonts w:ascii="Arial Narrow" w:eastAsia="Times New Roman" w:hAnsi="Arial Narrow"/>
        </w:rPr>
        <w:t xml:space="preserve"> assimilate maximum daily flows or on other methods determined to be appropriate by the Department." Application is made to MassDEP through a BRP WP </w:t>
      </w:r>
      <w:r w:rsidR="00424E35" w:rsidRPr="00141416">
        <w:rPr>
          <w:rFonts w:ascii="Arial Narrow" w:eastAsia="Times New Roman" w:hAnsi="Arial Narrow"/>
        </w:rPr>
        <w:t>70,</w:t>
      </w:r>
      <w:r w:rsidR="004A6164" w:rsidRPr="00141416">
        <w:rPr>
          <w:rFonts w:ascii="Arial Narrow" w:eastAsia="Times New Roman" w:hAnsi="Arial Narrow"/>
        </w:rPr>
        <w:t xml:space="preserve"> and the flow must also be approved at the local level by you.</w:t>
      </w:r>
    </w:p>
    <w:p w14:paraId="527B5776" w14:textId="60D73DA1" w:rsidR="00BF2FB9" w:rsidRDefault="00BF2FB9" w:rsidP="00BF2FB9">
      <w:pPr>
        <w:pStyle w:val="ListParagraph"/>
        <w:spacing w:after="0" w:line="240" w:lineRule="auto"/>
        <w:ind w:left="3240" w:right="1440"/>
        <w:contextualSpacing w:val="0"/>
        <w:jc w:val="both"/>
        <w:rPr>
          <w:rFonts w:ascii="Arial Narrow" w:eastAsia="Times New Roman" w:hAnsi="Arial Narrow"/>
        </w:rPr>
      </w:pPr>
    </w:p>
    <w:p w14:paraId="3C643BAE" w14:textId="6C525527" w:rsidR="00BF2FB9" w:rsidRDefault="00BF2FB9" w:rsidP="00BF2FB9">
      <w:pPr>
        <w:pStyle w:val="ListParagraph"/>
        <w:spacing w:after="0" w:line="240" w:lineRule="auto"/>
        <w:ind w:left="3240" w:right="1440"/>
        <w:contextualSpacing w:val="0"/>
        <w:jc w:val="both"/>
        <w:rPr>
          <w:rFonts w:ascii="Arial Narrow" w:eastAsia="Times New Roman" w:hAnsi="Arial Narrow"/>
        </w:rPr>
      </w:pPr>
    </w:p>
    <w:p w14:paraId="2D99BC4B" w14:textId="7DD95E49" w:rsidR="00BF2FB9" w:rsidRDefault="00BF2FB9" w:rsidP="00BF2FB9">
      <w:pPr>
        <w:pStyle w:val="ListParagraph"/>
        <w:spacing w:after="0" w:line="240" w:lineRule="auto"/>
        <w:ind w:left="3240" w:right="1440"/>
        <w:contextualSpacing w:val="0"/>
        <w:jc w:val="both"/>
        <w:rPr>
          <w:rFonts w:ascii="Arial Narrow" w:eastAsia="Times New Roman" w:hAnsi="Arial Narrow"/>
        </w:rPr>
      </w:pPr>
    </w:p>
    <w:p w14:paraId="17031CF2" w14:textId="6D7A1E4B" w:rsidR="00BF2FB9" w:rsidRDefault="00BF2FB9" w:rsidP="00BF2FB9">
      <w:pPr>
        <w:pStyle w:val="ListParagraph"/>
        <w:spacing w:after="0" w:line="240" w:lineRule="auto"/>
        <w:ind w:left="3240" w:right="1440"/>
        <w:contextualSpacing w:val="0"/>
        <w:jc w:val="both"/>
        <w:rPr>
          <w:rFonts w:ascii="Arial Narrow" w:eastAsia="Times New Roman" w:hAnsi="Arial Narrow"/>
        </w:rPr>
      </w:pPr>
    </w:p>
    <w:p w14:paraId="00E90DCC" w14:textId="77777777" w:rsidR="00BF2FB9" w:rsidRPr="00141416" w:rsidRDefault="00BF2FB9" w:rsidP="00BF2FB9">
      <w:pPr>
        <w:pStyle w:val="ListParagraph"/>
        <w:spacing w:after="0" w:line="240" w:lineRule="auto"/>
        <w:ind w:left="3240" w:right="1440"/>
        <w:contextualSpacing w:val="0"/>
        <w:jc w:val="both"/>
        <w:rPr>
          <w:rFonts w:ascii="Arial Narrow" w:eastAsia="Times New Roman" w:hAnsi="Arial Narrow"/>
        </w:rPr>
      </w:pPr>
    </w:p>
    <w:p w14:paraId="62BA6D0A" w14:textId="3EE6848D" w:rsidR="004A6164" w:rsidRPr="00141416" w:rsidRDefault="004A6164" w:rsidP="00141416">
      <w:pPr>
        <w:pStyle w:val="ListParagraph"/>
        <w:numPr>
          <w:ilvl w:val="0"/>
          <w:numId w:val="30"/>
        </w:numPr>
        <w:spacing w:after="0" w:line="240" w:lineRule="auto"/>
        <w:ind w:right="1440"/>
        <w:contextualSpacing w:val="0"/>
        <w:jc w:val="both"/>
        <w:rPr>
          <w:rFonts w:ascii="Arial Narrow" w:eastAsia="Times New Roman" w:hAnsi="Arial Narrow"/>
        </w:rPr>
      </w:pPr>
      <w:r w:rsidRPr="00141416">
        <w:rPr>
          <w:rFonts w:ascii="Arial Narrow" w:eastAsia="Times New Roman" w:hAnsi="Arial Narrow"/>
        </w:rPr>
        <w:t xml:space="preserve">The other way would be to evaluate the water meter readings and </w:t>
      </w:r>
      <w:r w:rsidR="00424E35" w:rsidRPr="00141416">
        <w:rPr>
          <w:rFonts w:ascii="Arial Narrow" w:eastAsia="Times New Roman" w:hAnsi="Arial Narrow"/>
        </w:rPr>
        <w:t>decide</w:t>
      </w:r>
      <w:r w:rsidRPr="00141416">
        <w:rPr>
          <w:rFonts w:ascii="Arial Narrow" w:eastAsia="Times New Roman" w:hAnsi="Arial Narrow"/>
        </w:rPr>
        <w:t xml:space="preserve"> locally that the flow associated with the business is X gallons per day and then whether that fits within the 110 gallons per day that was made available through eliminating a bedroom in the home</w:t>
      </w:r>
      <w:r w:rsidR="00424E35" w:rsidRPr="00141416">
        <w:rPr>
          <w:rFonts w:ascii="Arial Narrow" w:eastAsia="Times New Roman" w:hAnsi="Arial Narrow"/>
        </w:rPr>
        <w:t xml:space="preserve">.  </w:t>
      </w:r>
      <w:r w:rsidRPr="00141416">
        <w:rPr>
          <w:rFonts w:ascii="Arial Narrow" w:eastAsia="Times New Roman" w:hAnsi="Arial Narrow"/>
        </w:rPr>
        <w:t>This was recently done for the property at 29 Main St. for the proposed vet clinic at the direction of MassDEP.</w:t>
      </w:r>
    </w:p>
    <w:p w14:paraId="24F5FA68" w14:textId="1A586B91" w:rsidR="004A6164" w:rsidRPr="00141416" w:rsidRDefault="004A6164" w:rsidP="00141416">
      <w:pPr>
        <w:pStyle w:val="ListParagraph"/>
        <w:numPr>
          <w:ilvl w:val="1"/>
          <w:numId w:val="30"/>
        </w:numPr>
        <w:spacing w:after="0" w:line="240" w:lineRule="auto"/>
        <w:ind w:right="1440"/>
        <w:contextualSpacing w:val="0"/>
        <w:jc w:val="both"/>
        <w:rPr>
          <w:rFonts w:ascii="Arial Narrow" w:eastAsia="Times New Roman" w:hAnsi="Arial Narrow"/>
        </w:rPr>
      </w:pPr>
      <w:r w:rsidRPr="00141416">
        <w:rPr>
          <w:rFonts w:ascii="Arial Narrow" w:eastAsia="Times New Roman" w:hAnsi="Arial Narrow"/>
        </w:rPr>
        <w:t>The liquid waste associated with the dog grooming use could be determined to be non-putrescible waste</w:t>
      </w:r>
      <w:r w:rsidR="00424E35" w:rsidRPr="00141416">
        <w:rPr>
          <w:rFonts w:ascii="Arial Narrow" w:eastAsia="Times New Roman" w:hAnsi="Arial Narrow"/>
        </w:rPr>
        <w:t xml:space="preserve">.  </w:t>
      </w:r>
      <w:r w:rsidRPr="00141416">
        <w:rPr>
          <w:rFonts w:ascii="Arial Narrow" w:eastAsia="Times New Roman" w:hAnsi="Arial Narrow"/>
        </w:rPr>
        <w:t>Title 5 systems are designed to only accept non-putrescible waste.  Therefore, this waste could not be discharged to the system and would need to be discharged to an industrial waste holding tank</w:t>
      </w:r>
      <w:r w:rsidR="00424E35" w:rsidRPr="00141416">
        <w:rPr>
          <w:rFonts w:ascii="Arial Narrow" w:eastAsia="Times New Roman" w:hAnsi="Arial Narrow"/>
        </w:rPr>
        <w:t xml:space="preserve">.  </w:t>
      </w:r>
      <w:r w:rsidRPr="00141416">
        <w:rPr>
          <w:rFonts w:ascii="Arial Narrow" w:eastAsia="Times New Roman" w:hAnsi="Arial Narrow"/>
        </w:rPr>
        <w:t>Approval for industrial waste holding tanks falls under MassDEP and the tank would need to be designed per the requirements of 314 CMR 18</w:t>
      </w:r>
      <w:r w:rsidR="00424E35" w:rsidRPr="00141416">
        <w:rPr>
          <w:rFonts w:ascii="Arial Narrow" w:eastAsia="Times New Roman" w:hAnsi="Arial Narrow"/>
        </w:rPr>
        <w:t xml:space="preserve">.  </w:t>
      </w:r>
      <w:r w:rsidRPr="00141416">
        <w:rPr>
          <w:rFonts w:ascii="Arial Narrow" w:eastAsia="Times New Roman" w:hAnsi="Arial Narrow"/>
        </w:rPr>
        <w:t>If you went this route, you would want to make sure that the approval paperwork for the tank is submitted to the Board of Health prior to occupancy/your approval for the use</w:t>
      </w:r>
      <w:r w:rsidR="00424E35" w:rsidRPr="00141416">
        <w:rPr>
          <w:rFonts w:ascii="Arial Narrow" w:eastAsia="Times New Roman" w:hAnsi="Arial Narrow"/>
        </w:rPr>
        <w:t xml:space="preserve">.  </w:t>
      </w:r>
      <w:r w:rsidRPr="00141416">
        <w:rPr>
          <w:rFonts w:ascii="Arial Narrow" w:eastAsia="Times New Roman" w:hAnsi="Arial Narrow"/>
        </w:rPr>
        <w:t>This would then have no effect on the system, as the only waste associated with the business would be toilet and hand washing.</w:t>
      </w:r>
    </w:p>
    <w:p w14:paraId="0B941CE9" w14:textId="39E7568F" w:rsidR="004A6164" w:rsidRPr="00141416" w:rsidRDefault="004A6164" w:rsidP="00141416">
      <w:pPr>
        <w:pStyle w:val="ListParagraph"/>
        <w:numPr>
          <w:ilvl w:val="1"/>
          <w:numId w:val="30"/>
        </w:numPr>
        <w:spacing w:after="0" w:line="240" w:lineRule="auto"/>
        <w:ind w:right="1440"/>
        <w:contextualSpacing w:val="0"/>
        <w:jc w:val="both"/>
        <w:rPr>
          <w:rFonts w:ascii="Arial Narrow" w:eastAsia="Times New Roman" w:hAnsi="Arial Narrow"/>
        </w:rPr>
      </w:pPr>
      <w:r w:rsidRPr="00141416">
        <w:rPr>
          <w:rFonts w:ascii="Arial Narrow" w:eastAsia="Times New Roman" w:hAnsi="Arial Narrow"/>
        </w:rPr>
        <w:t>The Board could determine that the proposed residential and commercial uses exceed the design capacity of the system (440 gallons per day) and that a new system must be installed, or the existing expanded, to accommodate the proposed use on the property</w:t>
      </w:r>
      <w:r w:rsidR="00424E35" w:rsidRPr="00141416">
        <w:rPr>
          <w:rFonts w:ascii="Arial Narrow" w:eastAsia="Times New Roman" w:hAnsi="Arial Narrow"/>
        </w:rPr>
        <w:t xml:space="preserve">.  </w:t>
      </w:r>
      <w:r w:rsidRPr="00141416">
        <w:rPr>
          <w:rFonts w:ascii="Arial Narrow" w:eastAsia="Times New Roman" w:hAnsi="Arial Narrow"/>
        </w:rPr>
        <w:t>A determination would still need to be made as to the flow associated with the proposed dog grooming business.</w:t>
      </w:r>
    </w:p>
    <w:p w14:paraId="082C91E4" w14:textId="0D4FC9B6" w:rsidR="00D07D99" w:rsidRPr="00141416" w:rsidRDefault="004A6164" w:rsidP="00141416">
      <w:pPr>
        <w:spacing w:before="100" w:beforeAutospacing="1" w:after="100" w:afterAutospacing="1" w:line="240" w:lineRule="auto"/>
        <w:ind w:left="1440" w:right="1440"/>
        <w:jc w:val="both"/>
        <w:rPr>
          <w:rFonts w:ascii="Arial Narrow" w:eastAsia="Times New Roman" w:hAnsi="Arial Narrow"/>
        </w:rPr>
      </w:pPr>
      <w:r w:rsidRPr="00141416">
        <w:rPr>
          <w:rFonts w:ascii="Arial Narrow" w:eastAsia="Times New Roman" w:hAnsi="Arial Narrow"/>
        </w:rPr>
        <w:t xml:space="preserve">Based on the water meter readings presented for her last address and the business use starting in June of 2018, </w:t>
      </w:r>
      <w:r w:rsidR="00D07D99" w:rsidRPr="00141416">
        <w:rPr>
          <w:rFonts w:ascii="Arial Narrow" w:eastAsia="Times New Roman" w:hAnsi="Arial Narrow"/>
        </w:rPr>
        <w:t>he</w:t>
      </w:r>
      <w:r w:rsidRPr="00141416">
        <w:rPr>
          <w:rFonts w:ascii="Arial Narrow" w:eastAsia="Times New Roman" w:hAnsi="Arial Narrow"/>
        </w:rPr>
        <w:t xml:space="preserve"> calculated an average use of 169 gallons per day prior to June 2018 and 204 gallons per day after (although this number may be a little higher because of a pool they filled at the previous address)</w:t>
      </w:r>
      <w:r w:rsidR="00424E35" w:rsidRPr="00141416">
        <w:rPr>
          <w:rFonts w:ascii="Arial Narrow" w:eastAsia="Times New Roman" w:hAnsi="Arial Narrow"/>
        </w:rPr>
        <w:t xml:space="preserve">.  </w:t>
      </w:r>
      <w:r w:rsidRPr="00141416">
        <w:rPr>
          <w:rFonts w:ascii="Arial Narrow" w:eastAsia="Times New Roman" w:hAnsi="Arial Narrow"/>
        </w:rPr>
        <w:t>This calculation would indicate an average use associated with the business of 35 gallons per day</w:t>
      </w:r>
      <w:r w:rsidR="00424E35" w:rsidRPr="00141416">
        <w:rPr>
          <w:rFonts w:ascii="Arial Narrow" w:eastAsia="Times New Roman" w:hAnsi="Arial Narrow"/>
        </w:rPr>
        <w:t xml:space="preserve">.  </w:t>
      </w:r>
      <w:r w:rsidRPr="00141416">
        <w:rPr>
          <w:rFonts w:ascii="Arial Narrow" w:eastAsia="Times New Roman" w:hAnsi="Arial Narrow"/>
        </w:rPr>
        <w:t>This number would then be doubled, as required by 310 CMR 15.203(6), which provides a design flow of 70 gallons per day for the dog grooming.</w:t>
      </w:r>
    </w:p>
    <w:p w14:paraId="5F88C74A" w14:textId="4C76946B" w:rsidR="004A6164" w:rsidRPr="00141416" w:rsidRDefault="00D07D99" w:rsidP="00141416">
      <w:pPr>
        <w:spacing w:before="100" w:beforeAutospacing="1" w:after="100" w:afterAutospacing="1" w:line="240" w:lineRule="auto"/>
        <w:ind w:left="1440" w:right="1440"/>
        <w:jc w:val="both"/>
        <w:rPr>
          <w:rFonts w:ascii="Arial Narrow" w:eastAsia="Times New Roman" w:hAnsi="Arial Narrow"/>
        </w:rPr>
      </w:pPr>
      <w:r w:rsidRPr="00141416">
        <w:rPr>
          <w:rFonts w:ascii="Arial Narrow" w:eastAsia="Times New Roman" w:hAnsi="Arial Narrow"/>
        </w:rPr>
        <w:t>Rick concluded i</w:t>
      </w:r>
      <w:r w:rsidR="004A6164" w:rsidRPr="00141416">
        <w:rPr>
          <w:rFonts w:ascii="Arial Narrow" w:eastAsia="Times New Roman" w:hAnsi="Arial Narrow"/>
        </w:rPr>
        <w:t xml:space="preserve">f approved, you may want to condition your approval to limit the grooming to X number of dogs per day </w:t>
      </w:r>
      <w:r w:rsidR="00424E35" w:rsidRPr="00141416">
        <w:rPr>
          <w:rFonts w:ascii="Arial Narrow" w:eastAsia="Times New Roman" w:hAnsi="Arial Narrow"/>
        </w:rPr>
        <w:t>and</w:t>
      </w:r>
      <w:r w:rsidR="004A6164" w:rsidRPr="00141416">
        <w:rPr>
          <w:rFonts w:ascii="Arial Narrow" w:eastAsia="Times New Roman" w:hAnsi="Arial Narrow"/>
        </w:rPr>
        <w:t xml:space="preserve"> make scheduling records available to the Board of Health for review upon reques</w:t>
      </w:r>
      <w:r w:rsidRPr="00141416">
        <w:rPr>
          <w:rFonts w:ascii="Arial Narrow" w:eastAsia="Times New Roman" w:hAnsi="Arial Narrow"/>
        </w:rPr>
        <w:t>t.</w:t>
      </w:r>
    </w:p>
    <w:p w14:paraId="2E54A35C" w14:textId="7FAF7266" w:rsidR="00141416" w:rsidRDefault="00C0265D" w:rsidP="00141416">
      <w:pPr>
        <w:spacing w:before="100" w:beforeAutospacing="1" w:after="100" w:afterAutospacing="1" w:line="240" w:lineRule="auto"/>
        <w:ind w:left="1440" w:right="1440"/>
        <w:jc w:val="both"/>
        <w:rPr>
          <w:rFonts w:ascii="Arial Narrow" w:eastAsia="Times New Roman" w:hAnsi="Arial Narrow"/>
          <w:b/>
          <w:bCs/>
        </w:rPr>
      </w:pPr>
      <w:r w:rsidRPr="00141416">
        <w:rPr>
          <w:rFonts w:ascii="Arial Narrow" w:eastAsia="Times New Roman" w:hAnsi="Arial Narrow"/>
        </w:rPr>
        <w:t>The applicant stated she was only using three (3) bedrooms</w:t>
      </w:r>
      <w:r w:rsidR="00424E35" w:rsidRPr="00141416">
        <w:rPr>
          <w:rFonts w:ascii="Arial Narrow" w:eastAsia="Times New Roman" w:hAnsi="Arial Narrow"/>
        </w:rPr>
        <w:t xml:space="preserve">.  </w:t>
      </w:r>
      <w:r w:rsidRPr="00141416">
        <w:rPr>
          <w:rFonts w:ascii="Arial Narrow" w:eastAsia="Times New Roman" w:hAnsi="Arial Narrow"/>
        </w:rPr>
        <w:t xml:space="preserve">Chairman asked if Rick has done a site walk but he has not.  Gavin reminded the applicant the assessing process and a </w:t>
      </w:r>
      <w:r w:rsidR="00424E35" w:rsidRPr="00141416">
        <w:rPr>
          <w:rFonts w:ascii="Arial Narrow" w:eastAsia="Times New Roman" w:hAnsi="Arial Narrow"/>
        </w:rPr>
        <w:t>4-bedroom</w:t>
      </w:r>
      <w:r w:rsidRPr="00141416">
        <w:rPr>
          <w:rFonts w:ascii="Arial Narrow" w:eastAsia="Times New Roman" w:hAnsi="Arial Narrow"/>
        </w:rPr>
        <w:t xml:space="preserve"> septic </w:t>
      </w:r>
      <w:r w:rsidR="00424E35" w:rsidRPr="00141416">
        <w:rPr>
          <w:rFonts w:ascii="Arial Narrow" w:eastAsia="Times New Roman" w:hAnsi="Arial Narrow"/>
        </w:rPr>
        <w:t>helps</w:t>
      </w:r>
      <w:r w:rsidRPr="00141416">
        <w:rPr>
          <w:rFonts w:ascii="Arial Narrow" w:eastAsia="Times New Roman" w:hAnsi="Arial Narrow"/>
        </w:rPr>
        <w:t xml:space="preserve"> the applicant if she is only utilizing three bedrooms.  </w:t>
      </w:r>
      <w:r w:rsidR="00F017C8" w:rsidRPr="00141416">
        <w:rPr>
          <w:rFonts w:ascii="Arial Narrow" w:eastAsia="Times New Roman" w:hAnsi="Arial Narrow"/>
        </w:rPr>
        <w:t xml:space="preserve">Applicant distributes calendar with </w:t>
      </w:r>
      <w:r w:rsidR="00424E35" w:rsidRPr="00141416">
        <w:rPr>
          <w:rFonts w:ascii="Arial Narrow" w:eastAsia="Times New Roman" w:hAnsi="Arial Narrow"/>
        </w:rPr>
        <w:t>number</w:t>
      </w:r>
      <w:r w:rsidR="00F017C8" w:rsidRPr="00141416">
        <w:rPr>
          <w:rFonts w:ascii="Arial Narrow" w:eastAsia="Times New Roman" w:hAnsi="Arial Narrow"/>
        </w:rPr>
        <w:t xml:space="preserve"> of dogs she plans daily and water reports.  She stated she wants a small business; one client at a time.  A dog can take up to three hours to groom.  Gavin is not happy w</w:t>
      </w:r>
      <w:r w:rsidR="00141416" w:rsidRPr="00141416">
        <w:rPr>
          <w:rFonts w:ascii="Arial Narrow" w:eastAsia="Times New Roman" w:hAnsi="Arial Narrow"/>
        </w:rPr>
        <w:t>i</w:t>
      </w:r>
      <w:r w:rsidR="00F017C8" w:rsidRPr="00141416">
        <w:rPr>
          <w:rFonts w:ascii="Arial Narrow" w:eastAsia="Times New Roman" w:hAnsi="Arial Narrow"/>
        </w:rPr>
        <w:t xml:space="preserve">th the </w:t>
      </w:r>
      <w:r w:rsidR="00424E35" w:rsidRPr="00141416">
        <w:rPr>
          <w:rFonts w:ascii="Arial Narrow" w:eastAsia="Times New Roman" w:hAnsi="Arial Narrow"/>
        </w:rPr>
        <w:t>number</w:t>
      </w:r>
      <w:r w:rsidR="00F017C8" w:rsidRPr="00141416">
        <w:rPr>
          <w:rFonts w:ascii="Arial Narrow" w:eastAsia="Times New Roman" w:hAnsi="Arial Narrow"/>
        </w:rPr>
        <w:t xml:space="preserve"> of dogs on the calendar.  He likes the overall idea.  Applicant small dog is a few minutes for rinsing.  3 minutes for a larger dog</w:t>
      </w:r>
      <w:r w:rsidR="00424E35" w:rsidRPr="00141416">
        <w:rPr>
          <w:rFonts w:ascii="Arial Narrow" w:eastAsia="Times New Roman" w:hAnsi="Arial Narrow"/>
        </w:rPr>
        <w:t xml:space="preserve">.  </w:t>
      </w:r>
      <w:r w:rsidR="00F017C8" w:rsidRPr="00141416">
        <w:rPr>
          <w:rFonts w:ascii="Arial Narrow" w:eastAsia="Times New Roman" w:hAnsi="Arial Narrow"/>
        </w:rPr>
        <w:t xml:space="preserve">Its more scrubbing time.   Six dogs only works Wednesday and Friday.  Has 8 on several spots but they are smaller dogs.  For the most part she does just a few.  </w:t>
      </w:r>
      <w:r w:rsidR="008C1B56" w:rsidRPr="00141416">
        <w:rPr>
          <w:rFonts w:ascii="Arial Narrow" w:eastAsia="Times New Roman" w:hAnsi="Arial Narrow"/>
        </w:rPr>
        <w:t xml:space="preserve">Vice Chair feels the water will be adequate but worries about the hair from the cutting.  Most of it will be in the trash and a hair trap will be installed.  The Board discussed how long it would take to groom large dogs and small dogs.  </w:t>
      </w:r>
      <w:r w:rsidR="00301C51" w:rsidRPr="00141416">
        <w:rPr>
          <w:rFonts w:ascii="Arial Narrow" w:eastAsia="Times New Roman" w:hAnsi="Arial Narrow"/>
        </w:rPr>
        <w:t xml:space="preserve">The Board discussed adding the holding tank to capture the hair.  They concluded they need to </w:t>
      </w:r>
      <w:r w:rsidR="00424E35" w:rsidRPr="00141416">
        <w:rPr>
          <w:rFonts w:ascii="Arial Narrow" w:eastAsia="Times New Roman" w:hAnsi="Arial Narrow"/>
        </w:rPr>
        <w:t>investigate</w:t>
      </w:r>
      <w:r w:rsidR="00301C51" w:rsidRPr="00141416">
        <w:rPr>
          <w:rFonts w:ascii="Arial Narrow" w:eastAsia="Times New Roman" w:hAnsi="Arial Narrow"/>
        </w:rPr>
        <w:t xml:space="preserve"> the matter more.  The applicant stressed she </w:t>
      </w:r>
      <w:r w:rsidR="00424E35" w:rsidRPr="00141416">
        <w:rPr>
          <w:rFonts w:ascii="Arial Narrow" w:eastAsia="Times New Roman" w:hAnsi="Arial Narrow"/>
        </w:rPr>
        <w:t>did not</w:t>
      </w:r>
      <w:r w:rsidR="00301C51" w:rsidRPr="00141416">
        <w:rPr>
          <w:rFonts w:ascii="Arial Narrow" w:eastAsia="Times New Roman" w:hAnsi="Arial Narrow"/>
        </w:rPr>
        <w:t xml:space="preserve"> want to wait to State approval she will lose her clients.  Applicant states she </w:t>
      </w:r>
      <w:r w:rsidR="00424E35" w:rsidRPr="00141416">
        <w:rPr>
          <w:rFonts w:ascii="Arial Narrow" w:eastAsia="Times New Roman" w:hAnsi="Arial Narrow"/>
        </w:rPr>
        <w:t>specializes</w:t>
      </w:r>
      <w:r w:rsidR="00301C51" w:rsidRPr="00141416">
        <w:rPr>
          <w:rFonts w:ascii="Arial Narrow" w:eastAsia="Times New Roman" w:hAnsi="Arial Narrow"/>
        </w:rPr>
        <w:t xml:space="preserve"> in </w:t>
      </w:r>
      <w:r w:rsidR="00424E35" w:rsidRPr="00141416">
        <w:rPr>
          <w:rFonts w:ascii="Arial Narrow" w:eastAsia="Times New Roman" w:hAnsi="Arial Narrow"/>
        </w:rPr>
        <w:t>poodles,</w:t>
      </w:r>
      <w:r w:rsidR="00301C51" w:rsidRPr="00141416">
        <w:rPr>
          <w:rFonts w:ascii="Arial Narrow" w:eastAsia="Times New Roman" w:hAnsi="Arial Narrow"/>
        </w:rPr>
        <w:t xml:space="preserve"> and they do not shed.  The Board discussed putting conditions on the </w:t>
      </w:r>
      <w:r w:rsidR="00424E35" w:rsidRPr="00141416">
        <w:rPr>
          <w:rFonts w:ascii="Arial Narrow" w:eastAsia="Times New Roman" w:hAnsi="Arial Narrow"/>
        </w:rPr>
        <w:t>number</w:t>
      </w:r>
      <w:r w:rsidR="00301C51" w:rsidRPr="00141416">
        <w:rPr>
          <w:rFonts w:ascii="Arial Narrow" w:eastAsia="Times New Roman" w:hAnsi="Arial Narrow"/>
        </w:rPr>
        <w:t xml:space="preserve"> of dogs that can be groomed in one day.</w:t>
      </w:r>
      <w:r w:rsidR="003953B1" w:rsidRPr="00141416">
        <w:rPr>
          <w:rFonts w:ascii="Arial Narrow" w:eastAsia="Times New Roman" w:hAnsi="Arial Narrow"/>
        </w:rPr>
        <w:t xml:space="preserve">  They requested water bills be submitted to the Board to ensure she will not be using too much water.  </w:t>
      </w:r>
      <w:r w:rsidR="00141416" w:rsidRPr="00141416">
        <w:rPr>
          <w:rFonts w:ascii="Arial Narrow" w:eastAsia="Times New Roman" w:hAnsi="Arial Narrow"/>
        </w:rPr>
        <w:t xml:space="preserve">3 days a week work 2-3 hours and 2-3 days a week work full 8 hours.  </w:t>
      </w:r>
      <w:r w:rsidR="00141416" w:rsidRPr="00141416">
        <w:rPr>
          <w:rFonts w:ascii="Arial Narrow" w:eastAsia="Times New Roman" w:hAnsi="Arial Narrow"/>
          <w:b/>
          <w:bCs/>
        </w:rPr>
        <w:t>JL MOTION to continue the discussion to the next scheduled meeting and 2</w:t>
      </w:r>
      <w:r w:rsidR="00141416" w:rsidRPr="00141416">
        <w:rPr>
          <w:rFonts w:ascii="Arial Narrow" w:eastAsia="Times New Roman" w:hAnsi="Arial Narrow"/>
          <w:b/>
          <w:bCs/>
          <w:vertAlign w:val="superscript"/>
        </w:rPr>
        <w:t>nd</w:t>
      </w:r>
      <w:r w:rsidR="00141416" w:rsidRPr="00141416">
        <w:rPr>
          <w:rFonts w:ascii="Arial Narrow" w:eastAsia="Times New Roman" w:hAnsi="Arial Narrow"/>
          <w:b/>
          <w:bCs/>
        </w:rPr>
        <w:t xml:space="preserve"> by GB.  Voting 3/0 all in favor.  MOTION carries.</w:t>
      </w:r>
    </w:p>
    <w:p w14:paraId="08C4B249" w14:textId="7CF85E7A" w:rsidR="00BF2FB9" w:rsidRDefault="00BF2FB9" w:rsidP="00141416">
      <w:pPr>
        <w:spacing w:before="100" w:beforeAutospacing="1" w:after="100" w:afterAutospacing="1" w:line="240" w:lineRule="auto"/>
        <w:ind w:left="1440" w:right="1440"/>
        <w:jc w:val="both"/>
        <w:rPr>
          <w:rFonts w:ascii="Arial Narrow" w:eastAsia="Times New Roman" w:hAnsi="Arial Narrow"/>
          <w:b/>
          <w:bCs/>
        </w:rPr>
      </w:pPr>
    </w:p>
    <w:p w14:paraId="694F8DE6" w14:textId="77777777" w:rsidR="00BF2FB9" w:rsidRDefault="00BF2FB9" w:rsidP="00BF2FB9">
      <w:pPr>
        <w:spacing w:before="100" w:beforeAutospacing="1" w:after="100" w:afterAutospacing="1" w:line="240" w:lineRule="auto"/>
        <w:ind w:left="1440" w:right="1440"/>
        <w:jc w:val="both"/>
        <w:rPr>
          <w:rFonts w:ascii="Arial Narrow" w:eastAsia="Times New Roman" w:hAnsi="Arial Narrow"/>
          <w:b/>
          <w:bCs/>
        </w:rPr>
      </w:pPr>
    </w:p>
    <w:p w14:paraId="2EB969D4" w14:textId="36C42635" w:rsidR="00C0265D" w:rsidRDefault="00141416" w:rsidP="004106FF">
      <w:pPr>
        <w:pStyle w:val="ListParagraph"/>
        <w:numPr>
          <w:ilvl w:val="1"/>
          <w:numId w:val="29"/>
        </w:numPr>
        <w:spacing w:before="100" w:beforeAutospacing="1" w:after="100" w:afterAutospacing="1" w:line="240" w:lineRule="auto"/>
        <w:ind w:right="1440"/>
        <w:jc w:val="both"/>
        <w:rPr>
          <w:rFonts w:ascii="Arial Narrow" w:eastAsia="Times New Roman" w:hAnsi="Arial Narrow"/>
          <w:color w:val="000000"/>
        </w:rPr>
      </w:pPr>
      <w:r w:rsidRPr="004106FF">
        <w:rPr>
          <w:rFonts w:ascii="Arial Narrow" w:eastAsia="Times New Roman" w:hAnsi="Arial Narrow"/>
          <w:b/>
          <w:bCs/>
        </w:rPr>
        <w:t xml:space="preserve">22 Main Street – Proposed Dog Daycare:  </w:t>
      </w:r>
      <w:r w:rsidR="00C0265D" w:rsidRPr="004106FF">
        <w:rPr>
          <w:rFonts w:ascii="Arial Narrow" w:eastAsia="Times New Roman" w:hAnsi="Arial Narrow"/>
        </w:rPr>
        <w:t xml:space="preserve">Rick </w:t>
      </w:r>
      <w:r w:rsidR="00C0265D" w:rsidRPr="004106FF">
        <w:rPr>
          <w:rFonts w:ascii="Arial Narrow" w:eastAsia="Times New Roman" w:hAnsi="Arial Narrow"/>
        </w:rPr>
        <w:t>spoke to the folks proposing the dog daycare at this location and requested that they provide a written business plan, to include how they plan to dispose of solid and liquid wastes associated with the business</w:t>
      </w:r>
      <w:r w:rsidR="00424E35" w:rsidRPr="004106FF">
        <w:rPr>
          <w:rFonts w:ascii="Arial Narrow" w:eastAsia="Times New Roman" w:hAnsi="Arial Narrow"/>
        </w:rPr>
        <w:t xml:space="preserve">.  </w:t>
      </w:r>
      <w:r w:rsidR="00C0265D" w:rsidRPr="004106FF">
        <w:rPr>
          <w:rFonts w:ascii="Arial Narrow" w:eastAsia="Times New Roman" w:hAnsi="Arial Narrow"/>
        </w:rPr>
        <w:t>We</w:t>
      </w:r>
      <w:r w:rsidR="00C0265D" w:rsidRPr="004106FF">
        <w:rPr>
          <w:rFonts w:ascii="Arial Narrow" w:eastAsia="Times New Roman" w:hAnsi="Arial Narrow"/>
        </w:rPr>
        <w:t xml:space="preserve"> have not yet seen that document, but it is </w:t>
      </w:r>
      <w:r w:rsidR="00C0265D" w:rsidRPr="004106FF">
        <w:rPr>
          <w:rFonts w:ascii="Arial Narrow" w:eastAsia="Times New Roman" w:hAnsi="Arial Narrow"/>
        </w:rPr>
        <w:t>his</w:t>
      </w:r>
      <w:r w:rsidR="00C0265D" w:rsidRPr="004106FF">
        <w:rPr>
          <w:rFonts w:ascii="Arial Narrow" w:eastAsia="Times New Roman" w:hAnsi="Arial Narrow"/>
        </w:rPr>
        <w:t xml:space="preserve"> understanding that the building will only be used for the business and not for residential</w:t>
      </w:r>
      <w:r w:rsidR="00424E35" w:rsidRPr="004106FF">
        <w:rPr>
          <w:rFonts w:ascii="Arial Narrow" w:eastAsia="Times New Roman" w:hAnsi="Arial Narrow"/>
        </w:rPr>
        <w:t xml:space="preserve">.  </w:t>
      </w:r>
      <w:r w:rsidR="00C0265D" w:rsidRPr="004106FF">
        <w:rPr>
          <w:rFonts w:ascii="Arial Narrow" w:eastAsia="Times New Roman" w:hAnsi="Arial Narrow"/>
        </w:rPr>
        <w:t>They also stated that the dogs would be outside as weather allowed and they would not be offering any other services (grooming, boarding, etc.)</w:t>
      </w:r>
      <w:r w:rsidR="00424E35" w:rsidRPr="004106FF">
        <w:rPr>
          <w:rFonts w:ascii="Arial Narrow" w:eastAsia="Times New Roman" w:hAnsi="Arial Narrow"/>
        </w:rPr>
        <w:t xml:space="preserve">.  </w:t>
      </w:r>
      <w:r w:rsidR="00C0265D" w:rsidRPr="004106FF">
        <w:rPr>
          <w:rFonts w:ascii="Arial Narrow" w:eastAsia="Times New Roman" w:hAnsi="Arial Narrow"/>
        </w:rPr>
        <w:t>They plan to bag feces and clean up urine with paper towels and a disinfectant</w:t>
      </w:r>
      <w:r w:rsidR="00424E35" w:rsidRPr="004106FF">
        <w:rPr>
          <w:rFonts w:ascii="Arial Narrow" w:eastAsia="Times New Roman" w:hAnsi="Arial Narrow"/>
        </w:rPr>
        <w:t xml:space="preserve">.  </w:t>
      </w:r>
      <w:r w:rsidR="00C0265D" w:rsidRPr="004106FF">
        <w:rPr>
          <w:rFonts w:ascii="Arial Narrow" w:eastAsia="Times New Roman" w:hAnsi="Arial Narrow"/>
        </w:rPr>
        <w:t>The bagged feces and paper towels will then be placed in the trash for disposal as solid waste</w:t>
      </w:r>
      <w:r w:rsidR="00424E35" w:rsidRPr="004106FF">
        <w:rPr>
          <w:rFonts w:ascii="Arial Narrow" w:eastAsia="Times New Roman" w:hAnsi="Arial Narrow"/>
        </w:rPr>
        <w:t xml:space="preserve">.  </w:t>
      </w:r>
      <w:r w:rsidR="00C0265D" w:rsidRPr="004106FF">
        <w:rPr>
          <w:rFonts w:ascii="Arial Narrow" w:eastAsia="Times New Roman" w:hAnsi="Arial Narrow"/>
        </w:rPr>
        <w:t>He</w:t>
      </w:r>
      <w:r w:rsidR="00C0265D" w:rsidRPr="004106FF">
        <w:rPr>
          <w:rFonts w:ascii="Arial Narrow" w:eastAsia="Times New Roman" w:hAnsi="Arial Narrow"/>
        </w:rPr>
        <w:t xml:space="preserve"> expect</w:t>
      </w:r>
      <w:r w:rsidR="00C0265D" w:rsidRPr="004106FF">
        <w:rPr>
          <w:rFonts w:ascii="Arial Narrow" w:eastAsia="Times New Roman" w:hAnsi="Arial Narrow"/>
        </w:rPr>
        <w:t>s</w:t>
      </w:r>
      <w:r w:rsidR="00C0265D" w:rsidRPr="004106FF">
        <w:rPr>
          <w:rFonts w:ascii="Arial Narrow" w:eastAsia="Times New Roman" w:hAnsi="Arial Narrow"/>
        </w:rPr>
        <w:t xml:space="preserve"> liquid wastes, to be discharged to the system, to consist of bathroom use, handwashing use, and mopping/cleaning as needed</w:t>
      </w:r>
      <w:r w:rsidR="00424E35" w:rsidRPr="004106FF">
        <w:rPr>
          <w:rFonts w:ascii="Arial Narrow" w:eastAsia="Times New Roman" w:hAnsi="Arial Narrow"/>
        </w:rPr>
        <w:t xml:space="preserve">.  </w:t>
      </w:r>
      <w:r w:rsidR="00C0265D" w:rsidRPr="004106FF">
        <w:rPr>
          <w:rFonts w:ascii="Arial Narrow" w:eastAsia="Times New Roman" w:hAnsi="Arial Narrow"/>
        </w:rPr>
        <w:t>The existing system serving the property consists of </w:t>
      </w:r>
      <w:r w:rsidR="00C0265D" w:rsidRPr="004106FF">
        <w:rPr>
          <w:rFonts w:ascii="Arial Narrow" w:eastAsia="Times New Roman" w:hAnsi="Arial Narrow"/>
          <w:color w:val="000000"/>
        </w:rPr>
        <w:t xml:space="preserve">a </w:t>
      </w:r>
      <w:r w:rsidR="00424E35" w:rsidRPr="004106FF">
        <w:rPr>
          <w:rFonts w:ascii="Arial Narrow" w:eastAsia="Times New Roman" w:hAnsi="Arial Narrow"/>
          <w:color w:val="000000"/>
        </w:rPr>
        <w:t>1,000-gallon</w:t>
      </w:r>
      <w:r w:rsidR="00C0265D" w:rsidRPr="004106FF">
        <w:rPr>
          <w:rFonts w:ascii="Arial Narrow" w:eastAsia="Times New Roman" w:hAnsi="Arial Narrow"/>
          <w:color w:val="000000"/>
        </w:rPr>
        <w:t xml:space="preserve"> septic tank and 20’x50’ leaching field</w:t>
      </w:r>
      <w:r w:rsidR="00424E35" w:rsidRPr="004106FF">
        <w:rPr>
          <w:rFonts w:ascii="Arial Narrow" w:eastAsia="Times New Roman" w:hAnsi="Arial Narrow"/>
          <w:color w:val="000000"/>
        </w:rPr>
        <w:t xml:space="preserve">.  </w:t>
      </w:r>
      <w:r w:rsidR="00C0265D" w:rsidRPr="004106FF">
        <w:rPr>
          <w:rFonts w:ascii="Arial Narrow" w:eastAsia="Times New Roman" w:hAnsi="Arial Narrow"/>
          <w:color w:val="000000"/>
        </w:rPr>
        <w:t xml:space="preserve">The permit lists the design capacity as “a </w:t>
      </w:r>
      <w:r w:rsidR="00424E35" w:rsidRPr="004106FF">
        <w:rPr>
          <w:rFonts w:ascii="Arial Narrow" w:eastAsia="Times New Roman" w:hAnsi="Arial Narrow"/>
          <w:color w:val="000000"/>
        </w:rPr>
        <w:t>three-bedroom</w:t>
      </w:r>
      <w:r w:rsidR="00C0265D" w:rsidRPr="004106FF">
        <w:rPr>
          <w:rFonts w:ascii="Arial Narrow" w:eastAsia="Times New Roman" w:hAnsi="Arial Narrow"/>
          <w:color w:val="000000"/>
        </w:rPr>
        <w:t xml:space="preserve"> house” (330 gallons per day)</w:t>
      </w:r>
      <w:r w:rsidR="00424E35" w:rsidRPr="004106FF">
        <w:rPr>
          <w:rFonts w:ascii="Arial Narrow" w:eastAsia="Times New Roman" w:hAnsi="Arial Narrow"/>
          <w:color w:val="000000"/>
        </w:rPr>
        <w:t xml:space="preserve">.  </w:t>
      </w:r>
      <w:r w:rsidR="00C0265D" w:rsidRPr="004106FF">
        <w:rPr>
          <w:rFonts w:ascii="Arial Narrow" w:eastAsia="Times New Roman" w:hAnsi="Arial Narrow"/>
          <w:color w:val="000000"/>
        </w:rPr>
        <w:t>A Title 5 of the existing system would need to be completed (last one was completed 10/23/2013) to comply with transfer requirements within Title 5 (310 CMR 15.301(1) and to comply with the change of use inspection requirement (310 CMR 15.301(5))</w:t>
      </w:r>
      <w:r w:rsidR="00424E35" w:rsidRPr="004106FF">
        <w:rPr>
          <w:rFonts w:ascii="Arial Narrow" w:eastAsia="Times New Roman" w:hAnsi="Arial Narrow"/>
          <w:color w:val="000000"/>
        </w:rPr>
        <w:t xml:space="preserve">.  </w:t>
      </w:r>
      <w:r w:rsidR="00C0265D" w:rsidRPr="004106FF">
        <w:rPr>
          <w:rFonts w:ascii="Arial Narrow" w:eastAsia="Times New Roman" w:hAnsi="Arial Narrow"/>
          <w:color w:val="000000"/>
        </w:rPr>
        <w:t>Title 5, 310 CMR 15.223(1)(b), states "When designed to serve facilities other than a single-family dwelling unit or whenever the calculated design flow is 1,000 gallons per day or greater, a two-compartment tank or two tanks in series are required</w:t>
      </w:r>
      <w:r w:rsidR="00424E35" w:rsidRPr="004106FF">
        <w:rPr>
          <w:rFonts w:ascii="Arial Narrow" w:eastAsia="Times New Roman" w:hAnsi="Arial Narrow"/>
          <w:color w:val="000000"/>
        </w:rPr>
        <w:t xml:space="preserve">.  </w:t>
      </w:r>
      <w:r w:rsidR="00C0265D" w:rsidRPr="004106FF">
        <w:rPr>
          <w:rFonts w:ascii="Arial Narrow" w:eastAsia="Times New Roman" w:hAnsi="Arial Narrow"/>
          <w:color w:val="000000"/>
        </w:rPr>
        <w:t>The design of the tanks shall be in accordance with 310 CMR 15.224 for multiple compartment tanks and 310 CMR 15.225 for tanks in series</w:t>
      </w:r>
      <w:r w:rsidR="00424E35" w:rsidRPr="004106FF">
        <w:rPr>
          <w:rFonts w:ascii="Arial Narrow" w:eastAsia="Times New Roman" w:hAnsi="Arial Narrow"/>
          <w:color w:val="000000"/>
        </w:rPr>
        <w:t xml:space="preserve">.  </w:t>
      </w:r>
      <w:r w:rsidR="00C0265D" w:rsidRPr="004106FF">
        <w:rPr>
          <w:rFonts w:ascii="Arial Narrow" w:eastAsia="Times New Roman" w:hAnsi="Arial Narrow"/>
          <w:color w:val="000000"/>
        </w:rPr>
        <w:t>At a minimum, the total, combined effective liquid capacity of both tanks in series or of the multiple compartment tank shall not be less than 1,500 gallons." Therefore, if the system otherwise passes inspection and it is determined that the existing system has the capacity to handle the proposed use, the change from residential to commercial would require replacement of the septic tank with one that meets the requirements of 310 CMR 15.223(1)(b)</w:t>
      </w:r>
      <w:r w:rsidR="00424E35" w:rsidRPr="004106FF">
        <w:rPr>
          <w:rFonts w:ascii="Arial Narrow" w:eastAsia="Times New Roman" w:hAnsi="Arial Narrow"/>
          <w:color w:val="000000"/>
        </w:rPr>
        <w:t xml:space="preserve">.  </w:t>
      </w:r>
      <w:r w:rsidR="00C0265D" w:rsidRPr="004106FF">
        <w:rPr>
          <w:rFonts w:ascii="Arial Narrow" w:eastAsia="Times New Roman" w:hAnsi="Arial Narrow"/>
          <w:color w:val="000000"/>
        </w:rPr>
        <w:t>We</w:t>
      </w:r>
      <w:r w:rsidR="00C0265D" w:rsidRPr="004106FF">
        <w:rPr>
          <w:rFonts w:ascii="Arial Narrow" w:eastAsia="Times New Roman" w:hAnsi="Arial Narrow"/>
          <w:color w:val="000000"/>
        </w:rPr>
        <w:t xml:space="preserve"> would still like to review the written plan, once available, to be sure that everything was correctly understood as far as this portion, but assuming it is consistent, I feel confident that the existing system capacity will be adequate for the proposed use, but would suggest that you condition any approval with a limitation on the number of dogs and employees that they could have at any particular time. If you are looking for a flow number to use to determine this, 310 CMR 15.203(4) states flow for a daycare is 10 gallons per day per person and I believe it would be a conservative estimate to use that same flow for each dog/employee based on their description of how they plan to run the business</w:t>
      </w:r>
      <w:r w:rsidR="00424E35" w:rsidRPr="004106FF">
        <w:rPr>
          <w:rFonts w:ascii="Arial Narrow" w:eastAsia="Times New Roman" w:hAnsi="Arial Narrow"/>
          <w:color w:val="000000"/>
        </w:rPr>
        <w:t xml:space="preserve">.  </w:t>
      </w:r>
      <w:r w:rsidR="00C0265D" w:rsidRPr="004106FF">
        <w:rPr>
          <w:rFonts w:ascii="Arial Narrow" w:eastAsia="Times New Roman" w:hAnsi="Arial Narrow"/>
          <w:color w:val="000000"/>
        </w:rPr>
        <w:t xml:space="preserve">I also discussed that there are certain nuisances (noise, odors, etc.) that could potentially result from the </w:t>
      </w:r>
      <w:r w:rsidR="00424E35" w:rsidRPr="004106FF">
        <w:rPr>
          <w:rFonts w:ascii="Arial Narrow" w:eastAsia="Times New Roman" w:hAnsi="Arial Narrow"/>
          <w:color w:val="000000"/>
        </w:rPr>
        <w:t>use,</w:t>
      </w:r>
      <w:r w:rsidR="00C0265D" w:rsidRPr="004106FF">
        <w:rPr>
          <w:rFonts w:ascii="Arial Narrow" w:eastAsia="Times New Roman" w:hAnsi="Arial Narrow"/>
          <w:color w:val="000000"/>
        </w:rPr>
        <w:t xml:space="preserve"> and they would need to address how to handle these potential issues</w:t>
      </w:r>
      <w:r w:rsidR="00424E35" w:rsidRPr="004106FF">
        <w:rPr>
          <w:rFonts w:ascii="Arial Narrow" w:eastAsia="Times New Roman" w:hAnsi="Arial Narrow"/>
          <w:color w:val="000000"/>
        </w:rPr>
        <w:t xml:space="preserve">.  </w:t>
      </w:r>
      <w:r w:rsidR="00C0265D" w:rsidRPr="004106FF">
        <w:rPr>
          <w:rFonts w:ascii="Arial Narrow" w:eastAsia="Times New Roman" w:hAnsi="Arial Narrow"/>
          <w:color w:val="000000"/>
        </w:rPr>
        <w:t>However, they are surrounded by other commercial properties and do not expect this to be a big issue.</w:t>
      </w:r>
      <w:r w:rsidR="002D3B3A" w:rsidRPr="004106FF">
        <w:rPr>
          <w:rFonts w:ascii="Arial Narrow" w:eastAsia="Times New Roman" w:hAnsi="Arial Narrow"/>
          <w:color w:val="000000"/>
        </w:rPr>
        <w:t xml:space="preserve">  Applicant has passing Title 5.</w:t>
      </w:r>
      <w:r w:rsidR="00BB1658" w:rsidRPr="004106FF">
        <w:rPr>
          <w:rFonts w:ascii="Arial Narrow" w:eastAsia="Times New Roman" w:hAnsi="Arial Narrow"/>
          <w:color w:val="000000"/>
        </w:rPr>
        <w:t xml:space="preserve">  Permit shows 30 max dogs at property.  They feel more around 10 dogs for now.  Small family operation just two employees.  Hours 7-530pm.  No boarding.  The Board discussed parking and the High School being across the street.  Chai</w:t>
      </w:r>
      <w:r w:rsidR="00A010A4" w:rsidRPr="004106FF">
        <w:rPr>
          <w:rFonts w:ascii="Arial Narrow" w:eastAsia="Times New Roman" w:hAnsi="Arial Narrow"/>
          <w:color w:val="000000"/>
        </w:rPr>
        <w:t>r</w:t>
      </w:r>
      <w:r w:rsidR="00BB1658" w:rsidRPr="004106FF">
        <w:rPr>
          <w:rFonts w:ascii="Arial Narrow" w:eastAsia="Times New Roman" w:hAnsi="Arial Narrow"/>
          <w:color w:val="000000"/>
        </w:rPr>
        <w:t>man states this is a change of use and needs to go to the Planning Board</w:t>
      </w:r>
      <w:r w:rsidR="00424E35" w:rsidRPr="004106FF">
        <w:rPr>
          <w:rFonts w:ascii="Arial Narrow" w:eastAsia="Times New Roman" w:hAnsi="Arial Narrow"/>
          <w:color w:val="000000"/>
        </w:rPr>
        <w:t xml:space="preserve">.  </w:t>
      </w:r>
      <w:r w:rsidR="00BB1658" w:rsidRPr="004106FF">
        <w:rPr>
          <w:rFonts w:ascii="Arial Narrow" w:eastAsia="Times New Roman" w:hAnsi="Arial Narrow"/>
          <w:color w:val="000000"/>
        </w:rPr>
        <w:t>Fencing</w:t>
      </w:r>
      <w:r w:rsidR="00A010A4" w:rsidRPr="004106FF">
        <w:rPr>
          <w:rFonts w:ascii="Arial Narrow" w:eastAsia="Times New Roman" w:hAnsi="Arial Narrow"/>
          <w:color w:val="000000"/>
        </w:rPr>
        <w:t xml:space="preserve"> and other issues were discussed with the animal control officer.  They ask for a dumpster for waste, odor control and flies.   Will the kennels be lined for urine?  Did the building inspector mention </w:t>
      </w:r>
      <w:r w:rsidR="00424E35" w:rsidRPr="004106FF">
        <w:rPr>
          <w:rFonts w:ascii="Arial Narrow" w:eastAsia="Times New Roman" w:hAnsi="Arial Narrow"/>
          <w:color w:val="000000"/>
        </w:rPr>
        <w:t>go</w:t>
      </w:r>
      <w:r w:rsidR="00A010A4" w:rsidRPr="004106FF">
        <w:rPr>
          <w:rFonts w:ascii="Arial Narrow" w:eastAsia="Times New Roman" w:hAnsi="Arial Narrow"/>
          <w:color w:val="000000"/>
        </w:rPr>
        <w:t xml:space="preserve"> to the Planning Board for site plan review for things like parking, signs, lighting </w:t>
      </w:r>
      <w:r w:rsidR="00424E35" w:rsidRPr="004106FF">
        <w:rPr>
          <w:rFonts w:ascii="Arial Narrow" w:eastAsia="Times New Roman" w:hAnsi="Arial Narrow"/>
          <w:color w:val="000000"/>
        </w:rPr>
        <w:t>etc.</w:t>
      </w:r>
      <w:r w:rsidR="00A010A4" w:rsidRPr="004106FF">
        <w:rPr>
          <w:rFonts w:ascii="Arial Narrow" w:eastAsia="Times New Roman" w:hAnsi="Arial Narrow"/>
          <w:color w:val="000000"/>
        </w:rPr>
        <w:t xml:space="preserve">?  No, he did not only </w:t>
      </w:r>
      <w:r w:rsidR="00424E35" w:rsidRPr="004106FF">
        <w:rPr>
          <w:rFonts w:ascii="Arial Narrow" w:eastAsia="Times New Roman" w:hAnsi="Arial Narrow"/>
          <w:color w:val="000000"/>
        </w:rPr>
        <w:t>say</w:t>
      </w:r>
      <w:r w:rsidR="00A010A4" w:rsidRPr="004106FF">
        <w:rPr>
          <w:rFonts w:ascii="Arial Narrow" w:eastAsia="Times New Roman" w:hAnsi="Arial Narrow"/>
          <w:color w:val="000000"/>
        </w:rPr>
        <w:t xml:space="preserve"> to talk to the animal control officer.  The Board pointed the applicant to the right department.  They will not be living at the house they live in Shrewsbury but </w:t>
      </w:r>
      <w:r w:rsidR="004106FF" w:rsidRPr="004106FF">
        <w:rPr>
          <w:rFonts w:ascii="Arial Narrow" w:eastAsia="Times New Roman" w:hAnsi="Arial Narrow"/>
          <w:color w:val="000000"/>
        </w:rPr>
        <w:t xml:space="preserve">have been </w:t>
      </w:r>
      <w:r w:rsidR="00A010A4" w:rsidRPr="004106FF">
        <w:rPr>
          <w:rFonts w:ascii="Arial Narrow" w:eastAsia="Times New Roman" w:hAnsi="Arial Narrow"/>
          <w:color w:val="000000"/>
        </w:rPr>
        <w:t>bring</w:t>
      </w:r>
      <w:r w:rsidR="004106FF" w:rsidRPr="004106FF">
        <w:rPr>
          <w:rFonts w:ascii="Arial Narrow" w:eastAsia="Times New Roman" w:hAnsi="Arial Narrow"/>
          <w:color w:val="000000"/>
        </w:rPr>
        <w:t>ing</w:t>
      </w:r>
      <w:r w:rsidR="00A010A4" w:rsidRPr="004106FF">
        <w:rPr>
          <w:rFonts w:ascii="Arial Narrow" w:eastAsia="Times New Roman" w:hAnsi="Arial Narrow"/>
          <w:color w:val="000000"/>
        </w:rPr>
        <w:t xml:space="preserve"> their dogs to the Townsend Vet for decades and love the area.</w:t>
      </w:r>
      <w:r w:rsidR="004106FF" w:rsidRPr="004106FF">
        <w:rPr>
          <w:rFonts w:ascii="Arial Narrow" w:eastAsia="Times New Roman" w:hAnsi="Arial Narrow"/>
          <w:color w:val="000000"/>
        </w:rPr>
        <w:t xml:space="preserve">  The Board continued the discussion to the next meeting.</w:t>
      </w:r>
    </w:p>
    <w:p w14:paraId="34EE4B99" w14:textId="77777777" w:rsidR="005A73FC" w:rsidRPr="004106FF" w:rsidRDefault="005A73FC" w:rsidP="00636E6F">
      <w:pPr>
        <w:pStyle w:val="ListParagraph"/>
        <w:spacing w:before="100" w:beforeAutospacing="1" w:after="0" w:line="240" w:lineRule="auto"/>
        <w:ind w:left="1530" w:right="1440"/>
        <w:jc w:val="both"/>
        <w:rPr>
          <w:rFonts w:ascii="Arial Narrow" w:eastAsia="Times New Roman" w:hAnsi="Arial Narrow"/>
          <w:color w:val="000000"/>
        </w:rPr>
      </w:pPr>
    </w:p>
    <w:p w14:paraId="31F7BCD3" w14:textId="0EEEB163" w:rsidR="00636E6F" w:rsidRPr="00636E6F" w:rsidRDefault="004106FF" w:rsidP="00636E6F">
      <w:pPr>
        <w:pStyle w:val="ListParagraph"/>
        <w:numPr>
          <w:ilvl w:val="1"/>
          <w:numId w:val="29"/>
        </w:numPr>
        <w:spacing w:before="100" w:beforeAutospacing="1" w:after="0" w:line="240" w:lineRule="auto"/>
        <w:ind w:right="1440"/>
        <w:jc w:val="both"/>
        <w:rPr>
          <w:rFonts w:ascii="Arial Narrow" w:eastAsia="Times New Roman" w:hAnsi="Arial Narrow"/>
          <w:b/>
          <w:bCs/>
        </w:rPr>
      </w:pPr>
      <w:r>
        <w:rPr>
          <w:rFonts w:ascii="Arial Narrow" w:eastAsia="Times New Roman" w:hAnsi="Arial Narrow"/>
          <w:b/>
          <w:bCs/>
        </w:rPr>
        <w:t>Chair asked to move Stable to next meeting.</w:t>
      </w:r>
    </w:p>
    <w:p w14:paraId="0017F3FC" w14:textId="77777777" w:rsidR="00636E6F" w:rsidRPr="00636E6F" w:rsidRDefault="00636E6F" w:rsidP="00636E6F">
      <w:pPr>
        <w:pStyle w:val="ListParagraph"/>
        <w:spacing w:before="100" w:beforeAutospacing="1" w:after="0" w:line="240" w:lineRule="auto"/>
        <w:ind w:left="1530" w:right="1440"/>
        <w:jc w:val="both"/>
        <w:rPr>
          <w:rFonts w:ascii="Arial Narrow" w:eastAsia="Times New Roman" w:hAnsi="Arial Narrow"/>
          <w:b/>
          <w:bCs/>
        </w:rPr>
      </w:pPr>
    </w:p>
    <w:p w14:paraId="0E7063E5" w14:textId="6E881B0D" w:rsidR="005A73FC" w:rsidRDefault="005A73FC" w:rsidP="00636E6F">
      <w:pPr>
        <w:pStyle w:val="ListParagraph"/>
        <w:numPr>
          <w:ilvl w:val="1"/>
          <w:numId w:val="29"/>
        </w:numPr>
        <w:spacing w:before="100" w:beforeAutospacing="1" w:after="0" w:line="240" w:lineRule="auto"/>
        <w:ind w:right="1440"/>
        <w:jc w:val="both"/>
        <w:rPr>
          <w:rFonts w:ascii="Arial Narrow" w:eastAsia="Times New Roman" w:hAnsi="Arial Narrow"/>
          <w:b/>
          <w:bCs/>
        </w:rPr>
      </w:pPr>
      <w:r>
        <w:rPr>
          <w:rFonts w:ascii="Arial Narrow" w:eastAsia="Times New Roman" w:hAnsi="Arial Narrow"/>
          <w:b/>
          <w:bCs/>
        </w:rPr>
        <w:t>There were no other permits for signature.</w:t>
      </w:r>
    </w:p>
    <w:p w14:paraId="7682B52F" w14:textId="77777777" w:rsidR="00636E6F" w:rsidRDefault="00636E6F" w:rsidP="00636E6F">
      <w:pPr>
        <w:pStyle w:val="ListParagraph"/>
        <w:spacing w:before="100" w:beforeAutospacing="1" w:after="0" w:line="240" w:lineRule="auto"/>
        <w:ind w:left="1530" w:right="1440"/>
        <w:jc w:val="both"/>
        <w:rPr>
          <w:rFonts w:ascii="Arial Narrow" w:eastAsia="Times New Roman" w:hAnsi="Arial Narrow"/>
          <w:b/>
          <w:bCs/>
        </w:rPr>
      </w:pPr>
    </w:p>
    <w:p w14:paraId="35784448" w14:textId="40E9A1AA" w:rsidR="00636E6F" w:rsidRPr="00636E6F" w:rsidRDefault="004106FF" w:rsidP="00636E6F">
      <w:pPr>
        <w:pStyle w:val="ListParagraph"/>
        <w:numPr>
          <w:ilvl w:val="1"/>
          <w:numId w:val="29"/>
        </w:numPr>
        <w:spacing w:before="100" w:beforeAutospacing="1" w:after="0" w:line="240" w:lineRule="auto"/>
        <w:ind w:right="1440"/>
        <w:jc w:val="both"/>
        <w:rPr>
          <w:rFonts w:ascii="Arial Narrow" w:eastAsia="Times New Roman" w:hAnsi="Arial Narrow"/>
          <w:b/>
          <w:bCs/>
        </w:rPr>
      </w:pPr>
      <w:r>
        <w:rPr>
          <w:rFonts w:ascii="Arial Narrow" w:eastAsia="Times New Roman" w:hAnsi="Arial Narrow"/>
          <w:b/>
          <w:bCs/>
        </w:rPr>
        <w:t>Invoices were signed as submitted.</w:t>
      </w:r>
    </w:p>
    <w:p w14:paraId="2E380082" w14:textId="77777777" w:rsidR="00636E6F" w:rsidRDefault="00636E6F" w:rsidP="00636E6F">
      <w:pPr>
        <w:pStyle w:val="ListParagraph"/>
        <w:spacing w:before="100" w:beforeAutospacing="1" w:after="0" w:line="240" w:lineRule="auto"/>
        <w:ind w:left="1530" w:right="1440"/>
        <w:jc w:val="both"/>
        <w:rPr>
          <w:rFonts w:ascii="Arial Narrow" w:eastAsia="Times New Roman" w:hAnsi="Arial Narrow"/>
          <w:b/>
          <w:bCs/>
        </w:rPr>
      </w:pPr>
    </w:p>
    <w:p w14:paraId="180B5363" w14:textId="07C309FA" w:rsidR="005A73FC" w:rsidRDefault="005A73FC" w:rsidP="00636E6F">
      <w:pPr>
        <w:pStyle w:val="ListParagraph"/>
        <w:numPr>
          <w:ilvl w:val="1"/>
          <w:numId w:val="29"/>
        </w:numPr>
        <w:spacing w:before="100" w:beforeAutospacing="1" w:after="0" w:line="240" w:lineRule="auto"/>
        <w:ind w:right="1440"/>
        <w:jc w:val="both"/>
        <w:rPr>
          <w:rFonts w:ascii="Arial Narrow" w:eastAsia="Times New Roman" w:hAnsi="Arial Narrow"/>
          <w:b/>
          <w:bCs/>
        </w:rPr>
      </w:pPr>
      <w:r>
        <w:rPr>
          <w:rFonts w:ascii="Arial Narrow" w:eastAsia="Times New Roman" w:hAnsi="Arial Narrow"/>
          <w:b/>
          <w:bCs/>
        </w:rPr>
        <w:t>Minutes were continued to the next meeting.</w:t>
      </w:r>
    </w:p>
    <w:p w14:paraId="3D9C1988" w14:textId="77777777" w:rsidR="00BF2FB9" w:rsidRPr="00BF2FB9" w:rsidRDefault="00BF2FB9" w:rsidP="00BF2FB9">
      <w:pPr>
        <w:pStyle w:val="ListParagraph"/>
        <w:rPr>
          <w:rFonts w:ascii="Arial Narrow" w:eastAsia="Times New Roman" w:hAnsi="Arial Narrow"/>
          <w:b/>
          <w:bCs/>
        </w:rPr>
      </w:pPr>
    </w:p>
    <w:p w14:paraId="60627E82" w14:textId="1156F784" w:rsidR="00BF2FB9" w:rsidRDefault="00BF2FB9" w:rsidP="00BF2FB9">
      <w:pPr>
        <w:spacing w:before="100" w:beforeAutospacing="1" w:after="0" w:line="240" w:lineRule="auto"/>
        <w:ind w:right="1440"/>
        <w:jc w:val="both"/>
        <w:rPr>
          <w:rFonts w:ascii="Arial Narrow" w:eastAsia="Times New Roman" w:hAnsi="Arial Narrow"/>
          <w:b/>
          <w:bCs/>
        </w:rPr>
      </w:pPr>
    </w:p>
    <w:p w14:paraId="50622D10" w14:textId="77777777" w:rsidR="00BF2FB9" w:rsidRPr="00BF2FB9" w:rsidRDefault="00BF2FB9" w:rsidP="00BF2FB9">
      <w:pPr>
        <w:spacing w:before="100" w:beforeAutospacing="1" w:after="0" w:line="240" w:lineRule="auto"/>
        <w:ind w:right="1440"/>
        <w:jc w:val="both"/>
        <w:rPr>
          <w:rFonts w:ascii="Arial Narrow" w:eastAsia="Times New Roman" w:hAnsi="Arial Narrow"/>
          <w:b/>
          <w:bCs/>
        </w:rPr>
      </w:pPr>
    </w:p>
    <w:p w14:paraId="72D81806" w14:textId="77777777" w:rsidR="00636E6F" w:rsidRDefault="00636E6F" w:rsidP="00636E6F">
      <w:pPr>
        <w:pStyle w:val="ListParagraph"/>
        <w:spacing w:before="100" w:beforeAutospacing="1" w:after="0" w:line="240" w:lineRule="auto"/>
        <w:ind w:left="1530" w:right="1440"/>
        <w:jc w:val="both"/>
        <w:rPr>
          <w:rFonts w:ascii="Arial Narrow" w:eastAsia="Times New Roman" w:hAnsi="Arial Narrow"/>
          <w:b/>
          <w:bCs/>
        </w:rPr>
      </w:pPr>
    </w:p>
    <w:p w14:paraId="2CB52304" w14:textId="7528DA5E" w:rsidR="00BF2FB9" w:rsidRPr="00BF2FB9" w:rsidRDefault="00424E35" w:rsidP="00BF2FB9">
      <w:pPr>
        <w:pStyle w:val="ListParagraph"/>
        <w:numPr>
          <w:ilvl w:val="1"/>
          <w:numId w:val="29"/>
        </w:numPr>
        <w:spacing w:before="100" w:beforeAutospacing="1" w:after="0" w:line="240" w:lineRule="auto"/>
        <w:ind w:right="1440"/>
        <w:jc w:val="both"/>
        <w:rPr>
          <w:rFonts w:ascii="Arial Narrow" w:eastAsia="Times New Roman" w:hAnsi="Arial Narrow"/>
          <w:b/>
          <w:bCs/>
        </w:rPr>
      </w:pPr>
      <w:r>
        <w:rPr>
          <w:rFonts w:ascii="Arial Narrow" w:eastAsia="Times New Roman" w:hAnsi="Arial Narrow"/>
          <w:b/>
          <w:bCs/>
        </w:rPr>
        <w:t>Waste Zero</w:t>
      </w:r>
      <w:r w:rsidR="004106FF">
        <w:rPr>
          <w:rFonts w:ascii="Arial Narrow" w:eastAsia="Times New Roman" w:hAnsi="Arial Narrow"/>
          <w:b/>
          <w:bCs/>
        </w:rPr>
        <w:t xml:space="preserve"> contract was up for renewal in Spring</w:t>
      </w:r>
      <w:r w:rsidR="004106FF" w:rsidRPr="005A73FC">
        <w:rPr>
          <w:rFonts w:ascii="Arial Narrow" w:eastAsia="Times New Roman" w:hAnsi="Arial Narrow"/>
        </w:rPr>
        <w:t>.  It needs to be signed</w:t>
      </w:r>
      <w:r w:rsidR="005A73FC" w:rsidRPr="005A73FC">
        <w:rPr>
          <w:rFonts w:ascii="Arial Narrow" w:eastAsia="Times New Roman" w:hAnsi="Arial Narrow"/>
        </w:rPr>
        <w:t xml:space="preserve"> but is in legal review</w:t>
      </w:r>
      <w:r w:rsidR="005A73FC">
        <w:rPr>
          <w:rFonts w:ascii="Arial Narrow" w:eastAsia="Times New Roman" w:hAnsi="Arial Narrow"/>
          <w:b/>
          <w:bCs/>
        </w:rPr>
        <w:t>.</w:t>
      </w:r>
    </w:p>
    <w:p w14:paraId="39AAF78E" w14:textId="77777777" w:rsidR="00BF2FB9" w:rsidRPr="00636E6F" w:rsidRDefault="00BF2FB9" w:rsidP="00BF2FB9">
      <w:pPr>
        <w:pStyle w:val="ListParagraph"/>
        <w:spacing w:before="100" w:beforeAutospacing="1" w:after="0" w:line="240" w:lineRule="auto"/>
        <w:ind w:left="1530" w:right="1440"/>
        <w:jc w:val="both"/>
        <w:rPr>
          <w:rFonts w:ascii="Arial Narrow" w:eastAsia="Times New Roman" w:hAnsi="Arial Narrow"/>
          <w:b/>
          <w:bCs/>
        </w:rPr>
      </w:pPr>
    </w:p>
    <w:p w14:paraId="198A0B90" w14:textId="77777777" w:rsidR="00636E6F" w:rsidRDefault="00636E6F" w:rsidP="00636E6F">
      <w:pPr>
        <w:pStyle w:val="ListParagraph"/>
        <w:spacing w:before="100" w:beforeAutospacing="1" w:after="0" w:line="240" w:lineRule="auto"/>
        <w:ind w:left="1530" w:right="1440"/>
        <w:jc w:val="both"/>
        <w:rPr>
          <w:rFonts w:ascii="Arial Narrow" w:eastAsia="Times New Roman" w:hAnsi="Arial Narrow"/>
          <w:b/>
          <w:bCs/>
        </w:rPr>
      </w:pPr>
    </w:p>
    <w:p w14:paraId="46F03660" w14:textId="6BACDC4B" w:rsidR="005A73FC" w:rsidRDefault="005A73FC" w:rsidP="00636E6F">
      <w:pPr>
        <w:pStyle w:val="ListParagraph"/>
        <w:numPr>
          <w:ilvl w:val="1"/>
          <w:numId w:val="29"/>
        </w:numPr>
        <w:spacing w:before="100" w:beforeAutospacing="1" w:after="0" w:line="240" w:lineRule="auto"/>
        <w:ind w:right="1440"/>
        <w:jc w:val="both"/>
        <w:rPr>
          <w:rFonts w:ascii="Arial Narrow" w:eastAsia="Times New Roman" w:hAnsi="Arial Narrow"/>
        </w:rPr>
      </w:pPr>
      <w:r>
        <w:rPr>
          <w:rFonts w:ascii="Arial Narrow" w:eastAsia="Times New Roman" w:hAnsi="Arial Narrow"/>
          <w:b/>
          <w:bCs/>
        </w:rPr>
        <w:t>Recycling Center update</w:t>
      </w:r>
      <w:r w:rsidRPr="005A73FC">
        <w:rPr>
          <w:rFonts w:ascii="Arial Narrow" w:eastAsia="Times New Roman" w:hAnsi="Arial Narrow"/>
        </w:rPr>
        <w:t>:  Sean new employee working well.  Record revenue.  Need sit walk for concrete pad with Stan and Jim.</w:t>
      </w:r>
      <w:r>
        <w:rPr>
          <w:rFonts w:ascii="Arial Narrow" w:eastAsia="Times New Roman" w:hAnsi="Arial Narrow"/>
        </w:rPr>
        <w:t xml:space="preserve">  Chair states members should </w:t>
      </w:r>
      <w:r w:rsidR="00424E35">
        <w:rPr>
          <w:rFonts w:ascii="Arial Narrow" w:eastAsia="Times New Roman" w:hAnsi="Arial Narrow"/>
        </w:rPr>
        <w:t>visit</w:t>
      </w:r>
      <w:r>
        <w:rPr>
          <w:rFonts w:ascii="Arial Narrow" w:eastAsia="Times New Roman" w:hAnsi="Arial Narrow"/>
        </w:rPr>
        <w:t xml:space="preserve"> the Center it is looking beautiful with all the work that has been done.</w:t>
      </w:r>
    </w:p>
    <w:p w14:paraId="7FC71B35" w14:textId="77777777" w:rsidR="00636E6F" w:rsidRPr="005A73FC" w:rsidRDefault="00636E6F" w:rsidP="00636E6F">
      <w:pPr>
        <w:pStyle w:val="ListParagraph"/>
        <w:spacing w:before="100" w:beforeAutospacing="1" w:after="0" w:line="240" w:lineRule="auto"/>
        <w:ind w:left="1530" w:right="1440"/>
        <w:jc w:val="both"/>
        <w:rPr>
          <w:rFonts w:ascii="Arial Narrow" w:eastAsia="Times New Roman" w:hAnsi="Arial Narrow"/>
        </w:rPr>
      </w:pPr>
    </w:p>
    <w:p w14:paraId="5606D573" w14:textId="54EF908A" w:rsidR="005A73FC" w:rsidRDefault="005A73FC" w:rsidP="00641E7F">
      <w:pPr>
        <w:pStyle w:val="ListParagraph"/>
        <w:numPr>
          <w:ilvl w:val="1"/>
          <w:numId w:val="29"/>
        </w:numPr>
        <w:spacing w:before="100" w:beforeAutospacing="1" w:after="0" w:line="240" w:lineRule="auto"/>
        <w:ind w:right="1440"/>
        <w:jc w:val="both"/>
        <w:rPr>
          <w:rFonts w:ascii="Arial Narrow" w:eastAsia="Times New Roman" w:hAnsi="Arial Narrow"/>
        </w:rPr>
      </w:pPr>
      <w:r>
        <w:rPr>
          <w:rFonts w:ascii="Arial Narrow" w:eastAsia="Times New Roman" w:hAnsi="Arial Narrow"/>
          <w:b/>
          <w:bCs/>
        </w:rPr>
        <w:t xml:space="preserve">Legal review Update:  </w:t>
      </w:r>
      <w:r w:rsidRPr="005A73FC">
        <w:rPr>
          <w:rFonts w:ascii="Arial Narrow" w:eastAsia="Times New Roman" w:hAnsi="Arial Narrow"/>
        </w:rPr>
        <w:t>Hard time getting emergency search warrant request is still in legal from September.  Chair will ask Town Administrator for an update.</w:t>
      </w:r>
    </w:p>
    <w:p w14:paraId="703C4152" w14:textId="77777777" w:rsidR="00641E7F" w:rsidRPr="00641E7F" w:rsidRDefault="00641E7F" w:rsidP="00641E7F">
      <w:pPr>
        <w:pStyle w:val="ListParagraph"/>
        <w:rPr>
          <w:rFonts w:ascii="Arial Narrow" w:eastAsia="Times New Roman" w:hAnsi="Arial Narrow"/>
        </w:rPr>
      </w:pPr>
    </w:p>
    <w:p w14:paraId="0588E816" w14:textId="32C98B5B" w:rsidR="00641E7F" w:rsidRDefault="00641E7F" w:rsidP="00641E7F">
      <w:pPr>
        <w:pStyle w:val="ListParagraph"/>
        <w:numPr>
          <w:ilvl w:val="1"/>
          <w:numId w:val="29"/>
        </w:numPr>
        <w:spacing w:before="100" w:beforeAutospacing="1" w:after="0" w:line="240" w:lineRule="auto"/>
        <w:ind w:right="1440"/>
        <w:jc w:val="both"/>
        <w:rPr>
          <w:rFonts w:ascii="Arial Narrow" w:eastAsia="Times New Roman" w:hAnsi="Arial Narrow"/>
        </w:rPr>
      </w:pPr>
      <w:r w:rsidRPr="00641E7F">
        <w:rPr>
          <w:rFonts w:ascii="Arial Narrow" w:eastAsia="Times New Roman" w:hAnsi="Arial Narrow"/>
          <w:b/>
          <w:bCs/>
        </w:rPr>
        <w:t>Future Agenda Items:</w:t>
      </w:r>
      <w:r>
        <w:rPr>
          <w:rFonts w:ascii="Arial Narrow" w:eastAsia="Times New Roman" w:hAnsi="Arial Narrow"/>
        </w:rPr>
        <w:t xml:space="preserve">  Chairman asked for the fee schedule be added to the agenda.  </w:t>
      </w:r>
    </w:p>
    <w:p w14:paraId="4ABAB8E1" w14:textId="77777777" w:rsidR="00636E6F" w:rsidRPr="00636E6F" w:rsidRDefault="00636E6F" w:rsidP="00636E6F">
      <w:pPr>
        <w:pStyle w:val="ListParagraph"/>
        <w:rPr>
          <w:rFonts w:ascii="Arial Narrow" w:eastAsia="Times New Roman" w:hAnsi="Arial Narrow"/>
        </w:rPr>
      </w:pPr>
    </w:p>
    <w:p w14:paraId="42A18D68" w14:textId="68D53842" w:rsidR="00636E6F" w:rsidRPr="00641E7F" w:rsidRDefault="00641E7F" w:rsidP="00636E6F">
      <w:pPr>
        <w:pStyle w:val="ListParagraph"/>
        <w:numPr>
          <w:ilvl w:val="1"/>
          <w:numId w:val="29"/>
        </w:numPr>
        <w:spacing w:before="100" w:beforeAutospacing="1" w:after="0" w:line="240" w:lineRule="auto"/>
        <w:ind w:right="1440"/>
        <w:jc w:val="both"/>
        <w:rPr>
          <w:rFonts w:ascii="Arial Narrow" w:eastAsia="Times New Roman" w:hAnsi="Arial Narrow"/>
          <w:b/>
          <w:bCs/>
        </w:rPr>
      </w:pPr>
      <w:r w:rsidRPr="00641E7F">
        <w:rPr>
          <w:rFonts w:ascii="Arial Narrow" w:eastAsia="Times New Roman" w:hAnsi="Arial Narrow"/>
          <w:b/>
          <w:bCs/>
        </w:rPr>
        <w:t>A MOTION was made by Jim Le’Cuyer and 2</w:t>
      </w:r>
      <w:r w:rsidRPr="00641E7F">
        <w:rPr>
          <w:rFonts w:ascii="Arial Narrow" w:eastAsia="Times New Roman" w:hAnsi="Arial Narrow"/>
          <w:b/>
          <w:bCs/>
          <w:vertAlign w:val="superscript"/>
        </w:rPr>
        <w:t>nd</w:t>
      </w:r>
      <w:r w:rsidRPr="00641E7F">
        <w:rPr>
          <w:rFonts w:ascii="Arial Narrow" w:eastAsia="Times New Roman" w:hAnsi="Arial Narrow"/>
          <w:b/>
          <w:bCs/>
        </w:rPr>
        <w:t xml:space="preserve"> by Gavin Byars.  Voting 3/0 all in favor MOTION passes.  Meeting adjourned at 10:40 a.m.</w:t>
      </w:r>
    </w:p>
    <w:p w14:paraId="6ACB8C45" w14:textId="1DD132E6" w:rsidR="00C0265D" w:rsidRPr="00141416" w:rsidRDefault="00C0265D" w:rsidP="00641E7F">
      <w:pPr>
        <w:spacing w:before="100" w:beforeAutospacing="1" w:after="100" w:afterAutospacing="1" w:line="240" w:lineRule="auto"/>
        <w:ind w:left="1440"/>
        <w:rPr>
          <w:rFonts w:ascii="Arial Narrow" w:eastAsia="Times New Roman" w:hAnsi="Arial Narrow"/>
        </w:rPr>
      </w:pPr>
    </w:p>
    <w:p w14:paraId="7D9A5088" w14:textId="77777777" w:rsidR="00C0265D" w:rsidRPr="00141416" w:rsidRDefault="00C0265D" w:rsidP="00D07D99">
      <w:pPr>
        <w:spacing w:before="100" w:beforeAutospacing="1" w:after="100" w:afterAutospacing="1" w:line="240" w:lineRule="auto"/>
        <w:ind w:left="1440"/>
        <w:rPr>
          <w:rFonts w:ascii="Arial Narrow" w:eastAsia="Times New Roman" w:hAnsi="Arial Narrow"/>
        </w:rPr>
      </w:pPr>
    </w:p>
    <w:p w14:paraId="03206D0B" w14:textId="1D52385A" w:rsidR="00A9386F" w:rsidRPr="00141416" w:rsidRDefault="00A9386F" w:rsidP="003E5D49">
      <w:pPr>
        <w:spacing w:after="0"/>
        <w:ind w:left="720" w:firstLine="450"/>
        <w:rPr>
          <w:rFonts w:ascii="Arial Narrow" w:hAnsi="Arial Narrow"/>
          <w:sz w:val="24"/>
          <w:szCs w:val="24"/>
        </w:rPr>
      </w:pPr>
    </w:p>
    <w:sectPr w:rsidR="00A9386F" w:rsidRPr="00141416" w:rsidSect="007E0F23">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95C9" w14:textId="35EBE2E8" w:rsidR="00BF2FB9" w:rsidRDefault="00BF2FB9">
    <w:pPr>
      <w:pStyle w:val="Footer"/>
    </w:pPr>
    <w:r>
      <w:rPr>
        <w:noProof/>
        <w:color w:val="4F81BD" w:themeColor="accent1"/>
      </w:rPr>
      <mc:AlternateContent>
        <mc:Choice Requires="wps">
          <w:drawing>
            <wp:anchor distT="0" distB="0" distL="114300" distR="114300" simplePos="0" relativeHeight="251659264" behindDoc="0" locked="0" layoutInCell="1" allowOverlap="1" wp14:anchorId="356CBB91" wp14:editId="276488F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AA4E17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63125BF"/>
    <w:multiLevelType w:val="multilevel"/>
    <w:tmpl w:val="82D83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CB243C6"/>
    <w:multiLevelType w:val="multilevel"/>
    <w:tmpl w:val="65E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4A82A4B"/>
    <w:multiLevelType w:val="multilevel"/>
    <w:tmpl w:val="268E8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ascii="Calibri" w:eastAsia="Times New Roman" w:hAnsi="Calibri" w:cs="Calibri"/>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D488A"/>
    <w:multiLevelType w:val="multilevel"/>
    <w:tmpl w:val="5624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44CFE"/>
    <w:multiLevelType w:val="multilevel"/>
    <w:tmpl w:val="CD90A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CA18A8"/>
    <w:multiLevelType w:val="multilevel"/>
    <w:tmpl w:val="0FB84538"/>
    <w:lvl w:ilvl="0">
      <w:start w:val="1"/>
      <w:numFmt w:val="decimal"/>
      <w:lvlText w:val="%1"/>
      <w:lvlJc w:val="left"/>
      <w:pPr>
        <w:ind w:left="990" w:hanging="990"/>
      </w:pPr>
      <w:rPr>
        <w:rFonts w:hint="default"/>
      </w:rPr>
    </w:lvl>
    <w:lvl w:ilvl="1">
      <w:start w:val="1"/>
      <w:numFmt w:val="decimal"/>
      <w:lvlText w:val="%1.%2"/>
      <w:lvlJc w:val="left"/>
      <w:pPr>
        <w:ind w:left="2160" w:hanging="990"/>
      </w:pPr>
      <w:rPr>
        <w:rFonts w:hint="default"/>
      </w:rPr>
    </w:lvl>
    <w:lvl w:ilvl="2">
      <w:start w:val="1"/>
      <w:numFmt w:val="decimal"/>
      <w:lvlText w:val="%1.%2.%3"/>
      <w:lvlJc w:val="left"/>
      <w:pPr>
        <w:ind w:left="3330" w:hanging="990"/>
      </w:pPr>
      <w:rPr>
        <w:rFonts w:hint="default"/>
      </w:rPr>
    </w:lvl>
    <w:lvl w:ilvl="3">
      <w:start w:val="1"/>
      <w:numFmt w:val="decimal"/>
      <w:lvlText w:val="%1.%2.%3.%4"/>
      <w:lvlJc w:val="left"/>
      <w:pPr>
        <w:ind w:left="4500" w:hanging="99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2"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4"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3C942F0E"/>
    <w:multiLevelType w:val="multilevel"/>
    <w:tmpl w:val="E29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8"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7537140"/>
    <w:multiLevelType w:val="hybridMultilevel"/>
    <w:tmpl w:val="CE902326"/>
    <w:lvl w:ilvl="0" w:tplc="9D043E9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A3E5E5E"/>
    <w:multiLevelType w:val="hybridMultilevel"/>
    <w:tmpl w:val="F9BE9F0C"/>
    <w:lvl w:ilvl="0" w:tplc="333E29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3"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B56128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6"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72E69"/>
    <w:multiLevelType w:val="hybridMultilevel"/>
    <w:tmpl w:val="5EFC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555837"/>
    <w:multiLevelType w:val="multilevel"/>
    <w:tmpl w:val="DD06CFC2"/>
    <w:lvl w:ilvl="0">
      <w:start w:val="1"/>
      <w:numFmt w:val="decimal"/>
      <w:lvlText w:val="%1"/>
      <w:lvlJc w:val="left"/>
      <w:pPr>
        <w:ind w:left="360" w:hanging="360"/>
      </w:pPr>
      <w:rPr>
        <w:rFonts w:hint="default"/>
      </w:rPr>
    </w:lvl>
    <w:lvl w:ilvl="1">
      <w:start w:val="3"/>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29"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86173D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num w:numId="1">
    <w:abstractNumId w:val="17"/>
  </w:num>
  <w:num w:numId="2">
    <w:abstractNumId w:val="22"/>
  </w:num>
  <w:num w:numId="3">
    <w:abstractNumId w:val="26"/>
  </w:num>
  <w:num w:numId="4">
    <w:abstractNumId w:val="5"/>
  </w:num>
  <w:num w:numId="5">
    <w:abstractNumId w:val="0"/>
  </w:num>
  <w:num w:numId="6">
    <w:abstractNumId w:val="20"/>
  </w:num>
  <w:num w:numId="7">
    <w:abstractNumId w:val="13"/>
  </w:num>
  <w:num w:numId="8">
    <w:abstractNumId w:val="12"/>
  </w:num>
  <w:num w:numId="9">
    <w:abstractNumId w:val="1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4"/>
  </w:num>
  <w:num w:numId="26">
    <w:abstractNumId w:val="27"/>
  </w:num>
  <w:num w:numId="27">
    <w:abstractNumId w:val="25"/>
  </w:num>
  <w:num w:numId="28">
    <w:abstractNumId w:val="6"/>
    <w:lvlOverride w:ilvl="0"/>
    <w:lvlOverride w:ilvl="1"/>
    <w:lvlOverride w:ilvl="2"/>
    <w:lvlOverride w:ilvl="3"/>
    <w:lvlOverride w:ilvl="4"/>
    <w:lvlOverride w:ilvl="5"/>
    <w:lvlOverride w:ilvl="6"/>
    <w:lvlOverride w:ilvl="7"/>
    <w:lvlOverride w:ilvl="8"/>
  </w:num>
  <w:num w:numId="29">
    <w:abstractNumId w:val="28"/>
  </w:num>
  <w:num w:numId="30">
    <w:abstractNumId w:val="19"/>
  </w:num>
  <w:num w:numId="31">
    <w:abstractNumId w:val="1"/>
    <w:lvlOverride w:ilvl="0"/>
    <w:lvlOverride w:ilvl="1"/>
    <w:lvlOverride w:ilvl="2"/>
    <w:lvlOverride w:ilvl="3"/>
    <w:lvlOverride w:ilvl="4"/>
    <w:lvlOverride w:ilvl="5"/>
    <w:lvlOverride w:ilvl="6"/>
    <w:lvlOverride w:ilvl="7"/>
    <w:lvlOverride w:ilv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09F9"/>
    <w:rsid w:val="0002330E"/>
    <w:rsid w:val="000327D8"/>
    <w:rsid w:val="00034996"/>
    <w:rsid w:val="0004330E"/>
    <w:rsid w:val="00045E73"/>
    <w:rsid w:val="00046959"/>
    <w:rsid w:val="00050A4B"/>
    <w:rsid w:val="00055F17"/>
    <w:rsid w:val="00072580"/>
    <w:rsid w:val="00094D15"/>
    <w:rsid w:val="0009515C"/>
    <w:rsid w:val="000A6ED0"/>
    <w:rsid w:val="000B5763"/>
    <w:rsid w:val="000D05B3"/>
    <w:rsid w:val="000D2978"/>
    <w:rsid w:val="000D2A35"/>
    <w:rsid w:val="000F15EC"/>
    <w:rsid w:val="000F2A78"/>
    <w:rsid w:val="000F6641"/>
    <w:rsid w:val="00105FDA"/>
    <w:rsid w:val="001064C1"/>
    <w:rsid w:val="001277B6"/>
    <w:rsid w:val="00127D11"/>
    <w:rsid w:val="00137E7D"/>
    <w:rsid w:val="00141416"/>
    <w:rsid w:val="001428CF"/>
    <w:rsid w:val="001465F8"/>
    <w:rsid w:val="00155D2B"/>
    <w:rsid w:val="00174BDB"/>
    <w:rsid w:val="0018549B"/>
    <w:rsid w:val="001A05CB"/>
    <w:rsid w:val="001A68D3"/>
    <w:rsid w:val="001B3D10"/>
    <w:rsid w:val="001C1416"/>
    <w:rsid w:val="001C7B1E"/>
    <w:rsid w:val="001D4EE1"/>
    <w:rsid w:val="001E4D0F"/>
    <w:rsid w:val="001F3F46"/>
    <w:rsid w:val="00207D74"/>
    <w:rsid w:val="002105C3"/>
    <w:rsid w:val="00221E64"/>
    <w:rsid w:val="00235E9B"/>
    <w:rsid w:val="00253C8F"/>
    <w:rsid w:val="0026769C"/>
    <w:rsid w:val="002715F0"/>
    <w:rsid w:val="00274827"/>
    <w:rsid w:val="00274EDF"/>
    <w:rsid w:val="002830CE"/>
    <w:rsid w:val="002A1C93"/>
    <w:rsid w:val="002A7A00"/>
    <w:rsid w:val="002C18B7"/>
    <w:rsid w:val="002C425C"/>
    <w:rsid w:val="002D3B3A"/>
    <w:rsid w:val="00301C51"/>
    <w:rsid w:val="00305BFA"/>
    <w:rsid w:val="0031314C"/>
    <w:rsid w:val="00322B4B"/>
    <w:rsid w:val="00324FDB"/>
    <w:rsid w:val="0032594E"/>
    <w:rsid w:val="00331D6F"/>
    <w:rsid w:val="00333D63"/>
    <w:rsid w:val="0035190B"/>
    <w:rsid w:val="00354B9C"/>
    <w:rsid w:val="00360F09"/>
    <w:rsid w:val="003660BF"/>
    <w:rsid w:val="00366DDB"/>
    <w:rsid w:val="00370CE2"/>
    <w:rsid w:val="003762D0"/>
    <w:rsid w:val="0037797C"/>
    <w:rsid w:val="00384419"/>
    <w:rsid w:val="003878BF"/>
    <w:rsid w:val="003953B1"/>
    <w:rsid w:val="003A30C3"/>
    <w:rsid w:val="003B1BB1"/>
    <w:rsid w:val="003B57AF"/>
    <w:rsid w:val="003B5D49"/>
    <w:rsid w:val="003D070C"/>
    <w:rsid w:val="003E1A6B"/>
    <w:rsid w:val="003E3615"/>
    <w:rsid w:val="003E5D49"/>
    <w:rsid w:val="003F49A0"/>
    <w:rsid w:val="003F5123"/>
    <w:rsid w:val="00405CB5"/>
    <w:rsid w:val="0041029D"/>
    <w:rsid w:val="004106FF"/>
    <w:rsid w:val="0041673B"/>
    <w:rsid w:val="004206F8"/>
    <w:rsid w:val="004212DA"/>
    <w:rsid w:val="0042186C"/>
    <w:rsid w:val="00421F9F"/>
    <w:rsid w:val="00424E35"/>
    <w:rsid w:val="00445C86"/>
    <w:rsid w:val="00453C9D"/>
    <w:rsid w:val="00461614"/>
    <w:rsid w:val="004653DB"/>
    <w:rsid w:val="00483394"/>
    <w:rsid w:val="00483FC0"/>
    <w:rsid w:val="00484F56"/>
    <w:rsid w:val="00494853"/>
    <w:rsid w:val="00495FC0"/>
    <w:rsid w:val="004A417C"/>
    <w:rsid w:val="004A6164"/>
    <w:rsid w:val="004B7BDC"/>
    <w:rsid w:val="004C0D5C"/>
    <w:rsid w:val="004E6A37"/>
    <w:rsid w:val="004F06BA"/>
    <w:rsid w:val="00506ED5"/>
    <w:rsid w:val="00520C16"/>
    <w:rsid w:val="005320DD"/>
    <w:rsid w:val="00537588"/>
    <w:rsid w:val="005375C1"/>
    <w:rsid w:val="00560B6F"/>
    <w:rsid w:val="0056330B"/>
    <w:rsid w:val="0056767B"/>
    <w:rsid w:val="00583619"/>
    <w:rsid w:val="00594F94"/>
    <w:rsid w:val="005967C2"/>
    <w:rsid w:val="005A641C"/>
    <w:rsid w:val="005A73FC"/>
    <w:rsid w:val="005B20C9"/>
    <w:rsid w:val="005B2E8A"/>
    <w:rsid w:val="005B398B"/>
    <w:rsid w:val="005B4244"/>
    <w:rsid w:val="005B78BF"/>
    <w:rsid w:val="005C0372"/>
    <w:rsid w:val="005C3BC5"/>
    <w:rsid w:val="005C60A1"/>
    <w:rsid w:val="005D3344"/>
    <w:rsid w:val="005F369E"/>
    <w:rsid w:val="00601126"/>
    <w:rsid w:val="00607FC7"/>
    <w:rsid w:val="00612A20"/>
    <w:rsid w:val="00621F83"/>
    <w:rsid w:val="00624620"/>
    <w:rsid w:val="006248E2"/>
    <w:rsid w:val="006249C5"/>
    <w:rsid w:val="00633CD7"/>
    <w:rsid w:val="006363A9"/>
    <w:rsid w:val="00636E6F"/>
    <w:rsid w:val="00641E7F"/>
    <w:rsid w:val="006439A4"/>
    <w:rsid w:val="006468F0"/>
    <w:rsid w:val="006602E4"/>
    <w:rsid w:val="0066550E"/>
    <w:rsid w:val="00680A85"/>
    <w:rsid w:val="006815D3"/>
    <w:rsid w:val="006818DB"/>
    <w:rsid w:val="00682AC1"/>
    <w:rsid w:val="0068311A"/>
    <w:rsid w:val="00693D0D"/>
    <w:rsid w:val="006A169E"/>
    <w:rsid w:val="006B27C9"/>
    <w:rsid w:val="006C0D44"/>
    <w:rsid w:val="006D3BA7"/>
    <w:rsid w:val="006F5198"/>
    <w:rsid w:val="00700C19"/>
    <w:rsid w:val="00700CC4"/>
    <w:rsid w:val="007120EA"/>
    <w:rsid w:val="0072389D"/>
    <w:rsid w:val="007311E2"/>
    <w:rsid w:val="00734B61"/>
    <w:rsid w:val="00736EE9"/>
    <w:rsid w:val="00752114"/>
    <w:rsid w:val="007667A1"/>
    <w:rsid w:val="00774C01"/>
    <w:rsid w:val="00777BA7"/>
    <w:rsid w:val="00792F2D"/>
    <w:rsid w:val="00794604"/>
    <w:rsid w:val="007A0BBE"/>
    <w:rsid w:val="007A63BD"/>
    <w:rsid w:val="007B1422"/>
    <w:rsid w:val="007B427E"/>
    <w:rsid w:val="007B7909"/>
    <w:rsid w:val="007B7C80"/>
    <w:rsid w:val="007C424B"/>
    <w:rsid w:val="007C4B7A"/>
    <w:rsid w:val="007D0312"/>
    <w:rsid w:val="007D4204"/>
    <w:rsid w:val="007E0F23"/>
    <w:rsid w:val="007F4C71"/>
    <w:rsid w:val="00811CFA"/>
    <w:rsid w:val="00817632"/>
    <w:rsid w:val="00820A2A"/>
    <w:rsid w:val="00825A32"/>
    <w:rsid w:val="00837037"/>
    <w:rsid w:val="008376D5"/>
    <w:rsid w:val="00854B21"/>
    <w:rsid w:val="00863BC7"/>
    <w:rsid w:val="00864187"/>
    <w:rsid w:val="008727D2"/>
    <w:rsid w:val="008818D1"/>
    <w:rsid w:val="00890F52"/>
    <w:rsid w:val="00892C19"/>
    <w:rsid w:val="008B5729"/>
    <w:rsid w:val="008C1B56"/>
    <w:rsid w:val="008C694A"/>
    <w:rsid w:val="008D243C"/>
    <w:rsid w:val="008D52E2"/>
    <w:rsid w:val="0090037F"/>
    <w:rsid w:val="009009D5"/>
    <w:rsid w:val="00902182"/>
    <w:rsid w:val="0091456F"/>
    <w:rsid w:val="00924899"/>
    <w:rsid w:val="009302DB"/>
    <w:rsid w:val="009306D1"/>
    <w:rsid w:val="0094525D"/>
    <w:rsid w:val="009458D0"/>
    <w:rsid w:val="009471E8"/>
    <w:rsid w:val="00955D15"/>
    <w:rsid w:val="00956DA0"/>
    <w:rsid w:val="00962AF5"/>
    <w:rsid w:val="00965D94"/>
    <w:rsid w:val="0097302F"/>
    <w:rsid w:val="00976564"/>
    <w:rsid w:val="00984796"/>
    <w:rsid w:val="009901AE"/>
    <w:rsid w:val="009A79C1"/>
    <w:rsid w:val="009B480D"/>
    <w:rsid w:val="009B7C73"/>
    <w:rsid w:val="009C746F"/>
    <w:rsid w:val="009D005E"/>
    <w:rsid w:val="009D1A34"/>
    <w:rsid w:val="00A010A4"/>
    <w:rsid w:val="00A021D9"/>
    <w:rsid w:val="00A04B65"/>
    <w:rsid w:val="00A0516C"/>
    <w:rsid w:val="00A1500D"/>
    <w:rsid w:val="00A24A84"/>
    <w:rsid w:val="00A2574E"/>
    <w:rsid w:val="00A424B1"/>
    <w:rsid w:val="00A4257F"/>
    <w:rsid w:val="00A46823"/>
    <w:rsid w:val="00A5018E"/>
    <w:rsid w:val="00A6647F"/>
    <w:rsid w:val="00A81139"/>
    <w:rsid w:val="00A9386F"/>
    <w:rsid w:val="00A941F2"/>
    <w:rsid w:val="00A96306"/>
    <w:rsid w:val="00AA5373"/>
    <w:rsid w:val="00AB3E1A"/>
    <w:rsid w:val="00AC00FB"/>
    <w:rsid w:val="00AC2B83"/>
    <w:rsid w:val="00AC2E41"/>
    <w:rsid w:val="00AD735E"/>
    <w:rsid w:val="00AE49C7"/>
    <w:rsid w:val="00AE753B"/>
    <w:rsid w:val="00AF5BE4"/>
    <w:rsid w:val="00B015F2"/>
    <w:rsid w:val="00B0592A"/>
    <w:rsid w:val="00B168D1"/>
    <w:rsid w:val="00B23378"/>
    <w:rsid w:val="00B239EE"/>
    <w:rsid w:val="00B260E9"/>
    <w:rsid w:val="00B266ED"/>
    <w:rsid w:val="00B30EAC"/>
    <w:rsid w:val="00B30F25"/>
    <w:rsid w:val="00B4246E"/>
    <w:rsid w:val="00B46FA2"/>
    <w:rsid w:val="00B575B4"/>
    <w:rsid w:val="00B7156A"/>
    <w:rsid w:val="00B8014A"/>
    <w:rsid w:val="00B861A8"/>
    <w:rsid w:val="00B93D34"/>
    <w:rsid w:val="00B95277"/>
    <w:rsid w:val="00BA3825"/>
    <w:rsid w:val="00BA5582"/>
    <w:rsid w:val="00BA5A63"/>
    <w:rsid w:val="00BB1658"/>
    <w:rsid w:val="00BB3A47"/>
    <w:rsid w:val="00BB4266"/>
    <w:rsid w:val="00BE25C8"/>
    <w:rsid w:val="00BF2FB9"/>
    <w:rsid w:val="00C0265D"/>
    <w:rsid w:val="00C179E2"/>
    <w:rsid w:val="00C3367D"/>
    <w:rsid w:val="00C56620"/>
    <w:rsid w:val="00C566F2"/>
    <w:rsid w:val="00C6455D"/>
    <w:rsid w:val="00C90765"/>
    <w:rsid w:val="00CB64AB"/>
    <w:rsid w:val="00CC04F5"/>
    <w:rsid w:val="00CD096F"/>
    <w:rsid w:val="00CD7588"/>
    <w:rsid w:val="00CD7817"/>
    <w:rsid w:val="00CE17EA"/>
    <w:rsid w:val="00D07D99"/>
    <w:rsid w:val="00D16AFC"/>
    <w:rsid w:val="00D25616"/>
    <w:rsid w:val="00D32609"/>
    <w:rsid w:val="00D4431F"/>
    <w:rsid w:val="00D609ED"/>
    <w:rsid w:val="00D63520"/>
    <w:rsid w:val="00D76C52"/>
    <w:rsid w:val="00D87F51"/>
    <w:rsid w:val="00DA3081"/>
    <w:rsid w:val="00DA4ADF"/>
    <w:rsid w:val="00DA50DE"/>
    <w:rsid w:val="00DA5A0A"/>
    <w:rsid w:val="00DC60D1"/>
    <w:rsid w:val="00DD0DC7"/>
    <w:rsid w:val="00DD6EA7"/>
    <w:rsid w:val="00DE0797"/>
    <w:rsid w:val="00DF45BA"/>
    <w:rsid w:val="00DF7907"/>
    <w:rsid w:val="00E0272F"/>
    <w:rsid w:val="00E17E80"/>
    <w:rsid w:val="00E345C2"/>
    <w:rsid w:val="00E420B5"/>
    <w:rsid w:val="00E61A4D"/>
    <w:rsid w:val="00E7155C"/>
    <w:rsid w:val="00E717FA"/>
    <w:rsid w:val="00E73F81"/>
    <w:rsid w:val="00E86651"/>
    <w:rsid w:val="00E87A3A"/>
    <w:rsid w:val="00E91F51"/>
    <w:rsid w:val="00E958C2"/>
    <w:rsid w:val="00EB347C"/>
    <w:rsid w:val="00EB5F39"/>
    <w:rsid w:val="00EC1E1A"/>
    <w:rsid w:val="00EE4326"/>
    <w:rsid w:val="00EF2FC4"/>
    <w:rsid w:val="00EF4B78"/>
    <w:rsid w:val="00F017C8"/>
    <w:rsid w:val="00F06C46"/>
    <w:rsid w:val="00F21D4A"/>
    <w:rsid w:val="00F241BD"/>
    <w:rsid w:val="00F430F5"/>
    <w:rsid w:val="00F45AAE"/>
    <w:rsid w:val="00F50DD2"/>
    <w:rsid w:val="00F51219"/>
    <w:rsid w:val="00F55139"/>
    <w:rsid w:val="00F57096"/>
    <w:rsid w:val="00F5716D"/>
    <w:rsid w:val="00F60718"/>
    <w:rsid w:val="00F81E38"/>
    <w:rsid w:val="00F91961"/>
    <w:rsid w:val="00F91BE6"/>
    <w:rsid w:val="00F94FEF"/>
    <w:rsid w:val="00FA78FC"/>
    <w:rsid w:val="00FB1B61"/>
    <w:rsid w:val="00FB464C"/>
    <w:rsid w:val="00FB4D66"/>
    <w:rsid w:val="00FF1EB5"/>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unhideWhenUsed/>
    <w:rsid w:val="00E61A4D"/>
    <w:rPr>
      <w:color w:val="0563C1"/>
      <w:u w:val="single"/>
    </w:rPr>
  </w:style>
  <w:style w:type="paragraph" w:styleId="NormalWeb">
    <w:name w:val="Normal (Web)"/>
    <w:basedOn w:val="Normal"/>
    <w:uiPriority w:val="99"/>
    <w:unhideWhenUsed/>
    <w:rsid w:val="004B7BDC"/>
    <w:pPr>
      <w:spacing w:before="100" w:beforeAutospacing="1" w:after="100" w:afterAutospacing="1" w:line="240" w:lineRule="auto"/>
    </w:pPr>
    <w:rPr>
      <w:rFonts w:eastAsiaTheme="minorHAnsi"/>
    </w:rPr>
  </w:style>
  <w:style w:type="paragraph" w:customStyle="1" w:styleId="column">
    <w:name w:val="column"/>
    <w:basedOn w:val="Normal"/>
    <w:rsid w:val="00B4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B4246E"/>
  </w:style>
  <w:style w:type="character" w:customStyle="1" w:styleId="sr-only">
    <w:name w:val="sr-only"/>
    <w:basedOn w:val="DefaultParagraphFont"/>
    <w:rsid w:val="00B4246E"/>
  </w:style>
  <w:style w:type="character" w:customStyle="1" w:styleId="credentials-value">
    <w:name w:val="credentials-value"/>
    <w:basedOn w:val="DefaultParagraphFont"/>
    <w:rsid w:val="00B4246E"/>
  </w:style>
  <w:style w:type="character" w:customStyle="1" w:styleId="phone-number">
    <w:name w:val="phone-number"/>
    <w:basedOn w:val="DefaultParagraphFont"/>
    <w:rsid w:val="00B4246E"/>
  </w:style>
  <w:style w:type="paragraph" w:styleId="BodyText">
    <w:name w:val="Body Text"/>
    <w:basedOn w:val="Normal"/>
    <w:link w:val="BodyTextChar"/>
    <w:semiHidden/>
    <w:rsid w:val="00B4246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4246E"/>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24FDB"/>
    <w:rPr>
      <w:color w:val="605E5C"/>
      <w:shd w:val="clear" w:color="auto" w:fill="E1DFDD"/>
    </w:rPr>
  </w:style>
  <w:style w:type="paragraph" w:styleId="Header">
    <w:name w:val="header"/>
    <w:basedOn w:val="Normal"/>
    <w:link w:val="HeaderChar"/>
    <w:uiPriority w:val="99"/>
    <w:unhideWhenUsed/>
    <w:rsid w:val="00BF2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FB9"/>
  </w:style>
  <w:style w:type="paragraph" w:styleId="Footer">
    <w:name w:val="footer"/>
    <w:basedOn w:val="Normal"/>
    <w:link w:val="FooterChar"/>
    <w:uiPriority w:val="99"/>
    <w:unhideWhenUsed/>
    <w:rsid w:val="00BF2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382">
      <w:bodyDiv w:val="1"/>
      <w:marLeft w:val="0"/>
      <w:marRight w:val="0"/>
      <w:marTop w:val="0"/>
      <w:marBottom w:val="0"/>
      <w:divBdr>
        <w:top w:val="none" w:sz="0" w:space="0" w:color="auto"/>
        <w:left w:val="none" w:sz="0" w:space="0" w:color="auto"/>
        <w:bottom w:val="none" w:sz="0" w:space="0" w:color="auto"/>
        <w:right w:val="none" w:sz="0" w:space="0" w:color="auto"/>
      </w:divBdr>
      <w:divsChild>
        <w:div w:id="633827878">
          <w:marLeft w:val="0"/>
          <w:marRight w:val="0"/>
          <w:marTop w:val="0"/>
          <w:marBottom w:val="0"/>
          <w:divBdr>
            <w:top w:val="none" w:sz="0" w:space="0" w:color="auto"/>
            <w:left w:val="none" w:sz="0" w:space="0" w:color="auto"/>
            <w:bottom w:val="none" w:sz="0" w:space="0" w:color="auto"/>
            <w:right w:val="none" w:sz="0" w:space="0" w:color="auto"/>
          </w:divBdr>
          <w:divsChild>
            <w:div w:id="1504053289">
              <w:marLeft w:val="0"/>
              <w:marRight w:val="0"/>
              <w:marTop w:val="0"/>
              <w:marBottom w:val="0"/>
              <w:divBdr>
                <w:top w:val="none" w:sz="0" w:space="0" w:color="auto"/>
                <w:left w:val="none" w:sz="0" w:space="0" w:color="auto"/>
                <w:bottom w:val="none" w:sz="0" w:space="0" w:color="auto"/>
                <w:right w:val="none" w:sz="0" w:space="0" w:color="auto"/>
              </w:divBdr>
            </w:div>
          </w:divsChild>
        </w:div>
        <w:div w:id="1849714112">
          <w:marLeft w:val="0"/>
          <w:marRight w:val="0"/>
          <w:marTop w:val="0"/>
          <w:marBottom w:val="0"/>
          <w:divBdr>
            <w:top w:val="none" w:sz="0" w:space="0" w:color="auto"/>
            <w:left w:val="none" w:sz="0" w:space="0" w:color="auto"/>
            <w:bottom w:val="none" w:sz="0" w:space="0" w:color="auto"/>
            <w:right w:val="none" w:sz="0" w:space="0" w:color="auto"/>
          </w:divBdr>
        </w:div>
        <w:div w:id="38939381">
          <w:marLeft w:val="0"/>
          <w:marRight w:val="0"/>
          <w:marTop w:val="0"/>
          <w:marBottom w:val="0"/>
          <w:divBdr>
            <w:top w:val="none" w:sz="0" w:space="0" w:color="auto"/>
            <w:left w:val="none" w:sz="0" w:space="0" w:color="auto"/>
            <w:bottom w:val="none" w:sz="0" w:space="0" w:color="auto"/>
            <w:right w:val="none" w:sz="0" w:space="0" w:color="auto"/>
          </w:divBdr>
        </w:div>
      </w:divsChild>
    </w:div>
    <w:div w:id="149493016">
      <w:bodyDiv w:val="1"/>
      <w:marLeft w:val="0"/>
      <w:marRight w:val="0"/>
      <w:marTop w:val="0"/>
      <w:marBottom w:val="0"/>
      <w:divBdr>
        <w:top w:val="none" w:sz="0" w:space="0" w:color="auto"/>
        <w:left w:val="none" w:sz="0" w:space="0" w:color="auto"/>
        <w:bottom w:val="none" w:sz="0" w:space="0" w:color="auto"/>
        <w:right w:val="none" w:sz="0" w:space="0" w:color="auto"/>
      </w:divBdr>
    </w:div>
    <w:div w:id="250505665">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1382903">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580364264">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75020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Hitzenbuhler</cp:lastModifiedBy>
  <cp:revision>4</cp:revision>
  <cp:lastPrinted>2021-10-29T12:52:00Z</cp:lastPrinted>
  <dcterms:created xsi:type="dcterms:W3CDTF">2021-12-14T21:45:00Z</dcterms:created>
  <dcterms:modified xsi:type="dcterms:W3CDTF">2021-12-15T16:20:00Z</dcterms:modified>
</cp:coreProperties>
</file>